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jc w:val="center"/>
        <w:rPr>
          <w:sz w:val="52"/>
          <w:szCs w:val="52"/>
        </w:rPr>
      </w:pPr>
      <w:r>
        <w:rPr>
          <w:sz w:val="52"/>
          <w:szCs w:val="52"/>
        </w:rPr>
        <w:t>2023</w:t>
      </w:r>
      <w:r>
        <w:rPr>
          <w:rFonts w:hint="eastAsia"/>
          <w:sz w:val="52"/>
          <w:szCs w:val="52"/>
        </w:rPr>
        <w:t>年三亚市博物馆预算</w:t>
      </w:r>
    </w:p>
    <w:p>
      <w:pPr>
        <w:ind w:firstLine="1680"/>
        <w:jc w:val="center"/>
        <w:rPr>
          <w:sz w:val="84"/>
          <w:szCs w:val="84"/>
        </w:rPr>
      </w:pPr>
    </w:p>
    <w:p>
      <w:pPr>
        <w:ind w:firstLine="1680"/>
        <w:jc w:val="center"/>
        <w:rPr>
          <w:sz w:val="84"/>
          <w:szCs w:val="84"/>
          <w:u w:val="single"/>
        </w:rPr>
      </w:pPr>
    </w:p>
    <w:p>
      <w:pPr>
        <w:ind w:firstLine="1680"/>
        <w:jc w:val="center"/>
        <w:rPr>
          <w:sz w:val="84"/>
          <w:szCs w:val="84"/>
          <w:u w:val="single"/>
        </w:rPr>
      </w:pPr>
    </w:p>
    <w:p>
      <w:pPr>
        <w:ind w:firstLine="1680"/>
        <w:jc w:val="center"/>
        <w:rPr>
          <w:sz w:val="84"/>
          <w:szCs w:val="84"/>
          <w:u w:val="single"/>
        </w:rPr>
      </w:pPr>
    </w:p>
    <w:p>
      <w:pPr>
        <w:ind w:firstLine="1680"/>
        <w:jc w:val="center"/>
        <w:rPr>
          <w:sz w:val="84"/>
          <w:szCs w:val="84"/>
          <w:u w:val="single"/>
        </w:rPr>
      </w:pPr>
    </w:p>
    <w:p>
      <w:pPr>
        <w:rPr>
          <w:sz w:val="84"/>
          <w:szCs w:val="84"/>
          <w:u w:val="single"/>
        </w:rPr>
      </w:pPr>
    </w:p>
    <w:p>
      <w:pPr>
        <w:jc w:val="center"/>
        <w:rPr>
          <w:rFonts w:ascii="黑体" w:hAnsi="黑体" w:eastAsia="黑体"/>
          <w:sz w:val="52"/>
          <w:szCs w:val="52"/>
          <w:u w:val="single"/>
        </w:rPr>
      </w:pPr>
    </w:p>
    <w:p>
      <w:pPr>
        <w:jc w:val="center"/>
        <w:rPr>
          <w:rFonts w:ascii="黑体" w:hAnsi="黑体" w:eastAsia="黑体"/>
          <w:sz w:val="52"/>
          <w:szCs w:val="52"/>
          <w:u w:val="single"/>
        </w:rPr>
      </w:pPr>
    </w:p>
    <w:p>
      <w:pPr>
        <w:jc w:val="center"/>
        <w:rPr>
          <w:rFonts w:ascii="黑体" w:hAnsi="黑体" w:eastAsia="黑体"/>
          <w:sz w:val="52"/>
          <w:szCs w:val="52"/>
        </w:rPr>
      </w:pPr>
      <w:r>
        <w:rPr>
          <w:rFonts w:hint="eastAsia" w:ascii="黑体" w:hAnsi="黑体" w:eastAsia="黑体"/>
          <w:sz w:val="52"/>
          <w:szCs w:val="52"/>
        </w:rPr>
        <w:t>目录</w:t>
      </w:r>
    </w:p>
    <w:p>
      <w:pPr>
        <w:pStyle w:val="4"/>
        <w:numPr>
          <w:ilvl w:val="0"/>
          <w:numId w:val="1"/>
        </w:numPr>
        <w:ind w:firstLineChars="0"/>
        <w:jc w:val="left"/>
        <w:rPr>
          <w:rFonts w:ascii="黑体" w:hAnsi="黑体" w:eastAsia="黑体"/>
          <w:sz w:val="32"/>
          <w:szCs w:val="32"/>
        </w:rPr>
      </w:pPr>
      <w:r>
        <w:rPr>
          <w:rFonts w:ascii="黑体" w:hAnsi="黑体" w:eastAsia="黑体"/>
          <w:sz w:val="32"/>
          <w:szCs w:val="32"/>
        </w:rPr>
        <w:t xml:space="preserve">  </w:t>
      </w:r>
      <w:r>
        <w:rPr>
          <w:rFonts w:ascii="仿宋_GB2312" w:hAnsi="黑体" w:eastAsia="仿宋_GB2312" w:cs="仿宋_GB2312"/>
          <w:sz w:val="32"/>
          <w:szCs w:val="32"/>
        </w:rPr>
        <w:t xml:space="preserve"> </w:t>
      </w:r>
      <w:r>
        <w:rPr>
          <w:rFonts w:hint="eastAsia" w:ascii="黑体" w:hAnsi="黑体" w:eastAsia="黑体"/>
          <w:sz w:val="32"/>
          <w:szCs w:val="32"/>
        </w:rPr>
        <w:t>三亚市博物馆概况</w:t>
      </w:r>
    </w:p>
    <w:p>
      <w:pPr>
        <w:pStyle w:val="4"/>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4"/>
        <w:numPr>
          <w:ilvl w:val="0"/>
          <w:numId w:val="1"/>
        </w:numPr>
        <w:ind w:firstLineChars="0"/>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三亚市博物馆</w:t>
      </w:r>
      <w:r>
        <w:rPr>
          <w:rFonts w:ascii="黑体" w:hAnsi="黑体" w:eastAsia="黑体"/>
          <w:sz w:val="32"/>
          <w:szCs w:val="32"/>
        </w:rPr>
        <w:t>2023</w:t>
      </w:r>
      <w:r>
        <w:rPr>
          <w:rFonts w:hint="eastAsia" w:ascii="黑体" w:hAnsi="黑体" w:eastAsia="黑体"/>
          <w:sz w:val="32"/>
          <w:szCs w:val="32"/>
        </w:rPr>
        <w:t>年单位预算表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单位收支总表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单位收入总表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单位支出总表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4"/>
        <w:numPr>
          <w:ilvl w:val="0"/>
          <w:numId w:val="1"/>
        </w:numPr>
        <w:ind w:firstLineChars="0"/>
        <w:jc w:val="left"/>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rPr>
        <w:t>三亚市博物馆</w:t>
      </w:r>
      <w:r>
        <w:rPr>
          <w:rFonts w:ascii="黑体" w:hAnsi="黑体" w:eastAsia="黑体"/>
          <w:sz w:val="32"/>
          <w:szCs w:val="32"/>
        </w:rPr>
        <w:t>2023</w:t>
      </w:r>
      <w:r>
        <w:rPr>
          <w:rFonts w:hint="eastAsia" w:ascii="黑体" w:hAnsi="黑体" w:eastAsia="黑体"/>
          <w:sz w:val="32"/>
          <w:szCs w:val="32"/>
        </w:rPr>
        <w:t>年单位预算情况说明</w:t>
      </w:r>
    </w:p>
    <w:p>
      <w:pPr>
        <w:pStyle w:val="4"/>
        <w:numPr>
          <w:ilvl w:val="0"/>
          <w:numId w:val="1"/>
        </w:numPr>
        <w:ind w:firstLineChars="0"/>
        <w:jc w:val="left"/>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rPr>
        <w:t>名词解释</w:t>
      </w:r>
    </w:p>
    <w:p>
      <w:pPr>
        <w:pStyle w:val="4"/>
        <w:ind w:left="1320" w:firstLine="0" w:firstLineChars="0"/>
        <w:jc w:val="left"/>
        <w:rPr>
          <w:rFonts w:ascii="黑体" w:hAnsi="黑体" w:eastAsia="黑体"/>
          <w:sz w:val="32"/>
          <w:szCs w:val="32"/>
        </w:rPr>
      </w:pPr>
    </w:p>
    <w:p>
      <w:pPr>
        <w:jc w:val="left"/>
        <w:rPr>
          <w:rFonts w:ascii="黑体" w:hAnsi="黑体" w:eastAsia="黑体"/>
          <w:sz w:val="32"/>
          <w:szCs w:val="32"/>
          <w:u w:val="single"/>
        </w:rPr>
      </w:pPr>
    </w:p>
    <w:p>
      <w:pPr>
        <w:jc w:val="left"/>
        <w:rPr>
          <w:rFonts w:ascii="黑体" w:hAnsi="黑体" w:eastAsia="黑体"/>
          <w:sz w:val="32"/>
          <w:szCs w:val="32"/>
          <w:u w:val="single"/>
        </w:rPr>
      </w:pPr>
    </w:p>
    <w:p>
      <w:pPr>
        <w:jc w:val="left"/>
        <w:rPr>
          <w:rFonts w:ascii="黑体" w:hAnsi="黑体" w:eastAsia="黑体"/>
          <w:sz w:val="32"/>
          <w:szCs w:val="32"/>
          <w:u w:val="single"/>
        </w:rPr>
      </w:pPr>
    </w:p>
    <w:p>
      <w:pPr>
        <w:jc w:val="left"/>
        <w:rPr>
          <w:rFonts w:ascii="黑体" w:hAnsi="黑体" w:eastAsia="黑体"/>
          <w:sz w:val="32"/>
          <w:szCs w:val="32"/>
          <w:u w:val="single"/>
        </w:rPr>
      </w:pPr>
    </w:p>
    <w:p>
      <w:pPr>
        <w:jc w:val="left"/>
        <w:rPr>
          <w:rFonts w:ascii="黑体" w:hAnsi="黑体" w:eastAsia="黑体"/>
          <w:sz w:val="32"/>
          <w:szCs w:val="32"/>
          <w:u w:val="single"/>
        </w:rPr>
      </w:pPr>
    </w:p>
    <w:p>
      <w:pPr>
        <w:pStyle w:val="4"/>
        <w:numPr>
          <w:ilvl w:val="0"/>
          <w:numId w:val="4"/>
        </w:numPr>
        <w:ind w:firstLineChars="0"/>
        <w:jc w:val="center"/>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sz w:val="32"/>
          <w:szCs w:val="32"/>
        </w:rPr>
        <w:t>三亚市博物馆概况</w:t>
      </w:r>
    </w:p>
    <w:p>
      <w:pPr>
        <w:jc w:val="left"/>
        <w:rPr>
          <w:rFonts w:ascii="仿宋_GB2312" w:hAnsi="仿宋_GB2312" w:eastAsia="仿宋_GB2312" w:cs="仿宋_GB2312"/>
          <w:sz w:val="32"/>
          <w:szCs w:val="32"/>
        </w:rPr>
      </w:pPr>
    </w:p>
    <w:p>
      <w:pPr>
        <w:pStyle w:val="4"/>
        <w:ind w:firstLine="0" w:firstLineChars="0"/>
        <w:jc w:val="left"/>
        <w:rPr>
          <w:rFonts w:ascii="黑体" w:hAnsi="黑体" w:eastAsia="黑体" w:cs="仿宋_GB2312"/>
          <w:sz w:val="32"/>
          <w:szCs w:val="32"/>
        </w:rPr>
      </w:pPr>
      <w:r>
        <w:rPr>
          <w:rFonts w:ascii="黑体" w:hAnsi="黑体" w:eastAsia="黑体" w:cs="仿宋_GB2312"/>
          <w:sz w:val="32"/>
          <w:szCs w:val="32"/>
        </w:rPr>
        <w:t xml:space="preserve">    </w:t>
      </w:r>
      <w:r>
        <w:rPr>
          <w:rFonts w:hint="eastAsia" w:ascii="黑体" w:hAnsi="黑体" w:eastAsia="黑体" w:cs="仿宋_GB2312"/>
          <w:sz w:val="32"/>
          <w:szCs w:val="32"/>
        </w:rPr>
        <w:t>一、主要职能</w:t>
      </w:r>
    </w:p>
    <w:p>
      <w:pPr>
        <w:pStyle w:val="5"/>
        <w:ind w:firstLine="0" w:firstLineChars="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（一）宣传贯彻执行《中华人民共和国文物保护法》及有关法律、法规，增强广大市民的文物保护意识。</w:t>
      </w:r>
      <w:r>
        <w:rPr>
          <w:rFonts w:ascii="Times New Roman" w:hAnsi="Times New Roman" w:eastAsia="仿宋_GB2312" w:cs="Times New Roman"/>
          <w:sz w:val="32"/>
          <w:szCs w:val="32"/>
        </w:rPr>
        <w:t> </w:t>
      </w:r>
    </w:p>
    <w:p>
      <w:pPr>
        <w:spacing w:line="56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（二）负责对我市具有历史、艺术、科学价值的可移动文物的征集、收藏、保管、陈列、展示，充实博物馆展品的内容。</w:t>
      </w: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（三）对馆藏文物按有关规定进行妥善保管。采取有效措施，防火、防盗，确保文物安全。　　</w:t>
      </w:r>
    </w:p>
    <w:p>
      <w:pPr>
        <w:pStyle w:val="5"/>
        <w:ind w:firstLine="0" w:firstLineChars="0"/>
        <w:jc w:val="left"/>
        <w:rPr>
          <w:rFonts w:ascii="黑体" w:hAnsi="黑体" w:eastAsia="黑体"/>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（四）对全市范围内的历史、民俗文物进行普查、征集；协调省博物馆考古部门做好对我市的考古踏和考虑发掘工作。</w:t>
      </w:r>
      <w:r>
        <w:rPr>
          <w:rFonts w:ascii="Times New Roman" w:hAnsi="Times New Roman" w:eastAsia="仿宋_GB2312" w:cs="Times New Roman"/>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ascii="仿宋_GB2312" w:hAnsi="黑体" w:eastAsia="仿宋_GB2312" w:cs="仿宋_GB2312"/>
          <w:sz w:val="32"/>
          <w:szCs w:val="32"/>
        </w:rPr>
        <w:t xml:space="preserve"> </w:t>
      </w:r>
      <w:r>
        <w:rPr>
          <w:rFonts w:hint="eastAsia" w:ascii="黑体" w:hAnsi="黑体" w:eastAsia="黑体"/>
          <w:sz w:val="32"/>
          <w:szCs w:val="32"/>
        </w:rPr>
        <w:t>三亚市博物馆</w:t>
      </w:r>
      <w:r>
        <w:rPr>
          <w:rFonts w:ascii="黑体" w:hAnsi="黑体" w:eastAsia="黑体"/>
          <w:sz w:val="32"/>
          <w:szCs w:val="32"/>
        </w:rPr>
        <w:t>2023</w:t>
      </w:r>
      <w:r>
        <w:rPr>
          <w:rFonts w:hint="eastAsia" w:ascii="黑体" w:hAnsi="黑体" w:eastAsia="黑体"/>
          <w:sz w:val="32"/>
          <w:szCs w:val="32"/>
        </w:rPr>
        <w:t>年单位预算表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三亚市博物馆年单位预算情况说明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一、关于三亚市博物馆</w:t>
      </w:r>
      <w:r>
        <w:rPr>
          <w:rFonts w:ascii="黑体" w:hAnsi="黑体" w:eastAsia="黑体"/>
          <w:sz w:val="32"/>
          <w:szCs w:val="32"/>
        </w:rPr>
        <w:t>2023</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highlight w:val="none"/>
        </w:rPr>
      </w:pPr>
      <w:r>
        <w:rPr>
          <w:rFonts w:hint="eastAsia" w:ascii="仿宋_GB2312" w:hAnsi="黑体" w:eastAsia="仿宋_GB2312"/>
          <w:sz w:val="32"/>
          <w:szCs w:val="32"/>
        </w:rPr>
        <w:t>三亚市博物馆</w:t>
      </w:r>
      <w:r>
        <w:rPr>
          <w:rFonts w:ascii="仿宋_GB2312" w:hAnsi="黑体" w:eastAsia="仿宋_GB2312"/>
          <w:sz w:val="32"/>
          <w:szCs w:val="32"/>
        </w:rPr>
        <w:t>2023</w:t>
      </w:r>
      <w:r>
        <w:rPr>
          <w:rFonts w:hint="eastAsia" w:ascii="仿宋_GB2312" w:hAnsi="黑体" w:eastAsia="仿宋_GB2312"/>
          <w:sz w:val="32"/>
          <w:szCs w:val="32"/>
        </w:rPr>
        <w:t>年财政拨款收支总预算</w:t>
      </w:r>
      <w:r>
        <w:rPr>
          <w:rFonts w:ascii="仿宋_GB2312" w:hAnsi="黑体" w:eastAsia="仿宋_GB2312" w:cs="仿宋_GB2312"/>
          <w:sz w:val="32"/>
          <w:szCs w:val="32"/>
        </w:rPr>
        <w:t>470.99</w:t>
      </w:r>
      <w:r>
        <w:rPr>
          <w:rFonts w:hint="eastAsia" w:ascii="仿宋_GB2312" w:hAnsi="黑体" w:eastAsia="仿宋_GB2312"/>
          <w:sz w:val="32"/>
          <w:szCs w:val="32"/>
        </w:rPr>
        <w:t>万元。其中，收入总计</w:t>
      </w:r>
      <w:r>
        <w:rPr>
          <w:rFonts w:ascii="仿宋_GB2312" w:hAnsi="黑体" w:eastAsia="仿宋_GB2312" w:cs="仿宋_GB2312"/>
          <w:sz w:val="32"/>
          <w:szCs w:val="32"/>
        </w:rPr>
        <w:t>470.99</w:t>
      </w:r>
      <w:r>
        <w:rPr>
          <w:rFonts w:hint="eastAsia" w:ascii="仿宋_GB2312" w:hAnsi="黑体" w:eastAsia="仿宋_GB2312"/>
          <w:sz w:val="32"/>
          <w:szCs w:val="32"/>
        </w:rPr>
        <w:t>万元</w:t>
      </w:r>
      <w:r>
        <w:rPr>
          <w:rFonts w:hint="eastAsia" w:ascii="仿宋_GB2312" w:hAnsi="黑体" w:eastAsia="仿宋_GB2312"/>
          <w:sz w:val="32"/>
          <w:szCs w:val="32"/>
          <w:highlight w:val="none"/>
        </w:rPr>
        <w:t>，包括一般公共预算本年收入</w:t>
      </w:r>
      <w:r>
        <w:rPr>
          <w:rFonts w:hint="eastAsia" w:ascii="仿宋_GB2312" w:hAnsi="黑体" w:eastAsia="仿宋_GB2312" w:cs="仿宋_GB2312"/>
          <w:sz w:val="32"/>
          <w:szCs w:val="32"/>
          <w:highlight w:val="none"/>
          <w:lang w:val="en-US" w:eastAsia="zh-CN"/>
        </w:rPr>
        <w:t>371.87</w:t>
      </w:r>
      <w:r>
        <w:rPr>
          <w:rFonts w:hint="eastAsia" w:ascii="仿宋_GB2312" w:hAnsi="黑体" w:eastAsia="仿宋_GB2312"/>
          <w:sz w:val="32"/>
          <w:szCs w:val="32"/>
          <w:highlight w:val="none"/>
        </w:rPr>
        <w:t>万元、上年结转</w:t>
      </w:r>
      <w:r>
        <w:rPr>
          <w:rFonts w:ascii="仿宋_GB2312" w:hAnsi="黑体" w:eastAsia="仿宋_GB2312" w:cs="仿宋_GB2312"/>
          <w:sz w:val="32"/>
          <w:szCs w:val="32"/>
          <w:highlight w:val="none"/>
        </w:rPr>
        <w:t>99.13</w:t>
      </w:r>
      <w:r>
        <w:rPr>
          <w:rFonts w:hint="eastAsia" w:ascii="仿宋_GB2312" w:hAnsi="黑体" w:eastAsia="仿宋_GB2312"/>
          <w:sz w:val="32"/>
          <w:szCs w:val="32"/>
          <w:highlight w:val="none"/>
        </w:rPr>
        <w:t>万元，政府性基金预算本年收入</w:t>
      </w:r>
      <w:r>
        <w:rPr>
          <w:rFonts w:ascii="仿宋_GB2312" w:hAnsi="黑体" w:eastAsia="仿宋_GB2312" w:cs="仿宋_GB2312"/>
          <w:sz w:val="32"/>
          <w:szCs w:val="32"/>
          <w:highlight w:val="none"/>
        </w:rPr>
        <w:t>0</w:t>
      </w:r>
      <w:r>
        <w:rPr>
          <w:rFonts w:hint="eastAsia" w:ascii="仿宋_GB2312" w:hAnsi="黑体" w:eastAsia="仿宋_GB2312"/>
          <w:sz w:val="32"/>
          <w:szCs w:val="32"/>
          <w:highlight w:val="none"/>
        </w:rPr>
        <w:t>万元、上年结转</w:t>
      </w:r>
      <w:r>
        <w:rPr>
          <w:rFonts w:ascii="仿宋_GB2312" w:hAnsi="黑体" w:eastAsia="仿宋_GB2312" w:cs="仿宋_GB2312"/>
          <w:sz w:val="32"/>
          <w:szCs w:val="32"/>
          <w:highlight w:val="none"/>
        </w:rPr>
        <w:t>0</w:t>
      </w:r>
      <w:r>
        <w:rPr>
          <w:rFonts w:hint="eastAsia" w:ascii="仿宋_GB2312" w:hAnsi="黑体" w:eastAsia="仿宋_GB2312"/>
          <w:sz w:val="32"/>
          <w:szCs w:val="32"/>
          <w:highlight w:val="none"/>
        </w:rPr>
        <w:t>万元；支出总计</w:t>
      </w:r>
      <w:r>
        <w:rPr>
          <w:rFonts w:ascii="仿宋_GB2312" w:hAnsi="黑体" w:eastAsia="仿宋_GB2312" w:cs="仿宋_GB2312"/>
          <w:sz w:val="32"/>
          <w:szCs w:val="32"/>
          <w:highlight w:val="none"/>
        </w:rPr>
        <w:t>470.99</w:t>
      </w:r>
      <w:r>
        <w:rPr>
          <w:rFonts w:hint="eastAsia" w:ascii="仿宋_GB2312" w:hAnsi="黑体" w:eastAsia="仿宋_GB2312"/>
          <w:sz w:val="32"/>
          <w:szCs w:val="32"/>
          <w:highlight w:val="none"/>
        </w:rPr>
        <w:t>万元，包括一般公共服务支出</w:t>
      </w:r>
      <w:r>
        <w:rPr>
          <w:rFonts w:ascii="仿宋_GB2312" w:hAnsi="黑体" w:eastAsia="仿宋_GB2312" w:cs="仿宋_GB2312"/>
          <w:sz w:val="32"/>
          <w:szCs w:val="32"/>
          <w:highlight w:val="none"/>
        </w:rPr>
        <w:t>0</w:t>
      </w:r>
      <w:r>
        <w:rPr>
          <w:rFonts w:hint="eastAsia" w:ascii="仿宋_GB2312" w:hAnsi="黑体" w:eastAsia="仿宋_GB2312"/>
          <w:sz w:val="32"/>
          <w:szCs w:val="32"/>
          <w:highlight w:val="none"/>
        </w:rPr>
        <w:t>万元、文化旅游体育与传媒支出</w:t>
      </w:r>
      <w:r>
        <w:rPr>
          <w:rFonts w:ascii="仿宋_GB2312" w:hAnsi="黑体" w:eastAsia="仿宋_GB2312" w:cs="仿宋_GB2312"/>
          <w:sz w:val="32"/>
          <w:szCs w:val="32"/>
          <w:highlight w:val="none"/>
        </w:rPr>
        <w:t>460.8</w:t>
      </w:r>
      <w:r>
        <w:rPr>
          <w:rFonts w:hint="eastAsia" w:ascii="仿宋_GB2312" w:hAnsi="黑体" w:eastAsia="仿宋_GB2312"/>
          <w:sz w:val="32"/>
          <w:szCs w:val="32"/>
          <w:highlight w:val="none"/>
        </w:rPr>
        <w:t>万元、社会保障和就业支出</w:t>
      </w:r>
      <w:r>
        <w:rPr>
          <w:rFonts w:ascii="仿宋_GB2312" w:hAnsi="黑体" w:eastAsia="仿宋_GB2312" w:cs="仿宋_GB2312"/>
          <w:sz w:val="32"/>
          <w:szCs w:val="32"/>
          <w:highlight w:val="none"/>
        </w:rPr>
        <w:t>28.94</w:t>
      </w:r>
      <w:r>
        <w:rPr>
          <w:rFonts w:hint="eastAsia" w:ascii="仿宋_GB2312" w:hAnsi="黑体" w:eastAsia="仿宋_GB2312"/>
          <w:sz w:val="32"/>
          <w:szCs w:val="32"/>
          <w:highlight w:val="none"/>
        </w:rPr>
        <w:t>万元、卫生健康支出</w:t>
      </w:r>
      <w:r>
        <w:rPr>
          <w:rFonts w:ascii="仿宋_GB2312" w:hAnsi="黑体" w:eastAsia="仿宋_GB2312"/>
          <w:sz w:val="32"/>
          <w:szCs w:val="32"/>
          <w:highlight w:val="none"/>
        </w:rPr>
        <w:t>19.92</w:t>
      </w:r>
      <w:r>
        <w:rPr>
          <w:rFonts w:hint="eastAsia" w:ascii="仿宋_GB2312" w:hAnsi="黑体" w:eastAsia="仿宋_GB2312"/>
          <w:sz w:val="32"/>
          <w:szCs w:val="32"/>
          <w:highlight w:val="none"/>
        </w:rPr>
        <w:t>万元、住房保障支出</w:t>
      </w:r>
      <w:r>
        <w:rPr>
          <w:rFonts w:ascii="仿宋_GB2312" w:hAnsi="黑体" w:eastAsia="仿宋_GB2312"/>
          <w:sz w:val="32"/>
          <w:szCs w:val="32"/>
          <w:highlight w:val="none"/>
        </w:rPr>
        <w:t>15.33</w:t>
      </w:r>
      <w:r>
        <w:rPr>
          <w:rFonts w:hint="eastAsia" w:ascii="仿宋_GB2312" w:hAnsi="黑体" w:eastAsia="仿宋_GB2312"/>
          <w:sz w:val="32"/>
          <w:szCs w:val="32"/>
          <w:highlight w:val="none"/>
        </w:rPr>
        <w:t>万元。</w:t>
      </w:r>
    </w:p>
    <w:p>
      <w:pPr>
        <w:ind w:firstLine="640"/>
        <w:jc w:val="left"/>
        <w:rPr>
          <w:rFonts w:ascii="黑体" w:hAnsi="黑体" w:eastAsia="黑体"/>
          <w:sz w:val="32"/>
          <w:szCs w:val="32"/>
          <w:highlight w:val="none"/>
        </w:rPr>
      </w:pPr>
      <w:r>
        <w:rPr>
          <w:rFonts w:hint="eastAsia" w:ascii="黑体" w:hAnsi="黑体" w:eastAsia="黑体"/>
          <w:sz w:val="32"/>
          <w:szCs w:val="32"/>
          <w:highlight w:val="none"/>
        </w:rPr>
        <w:t>二、关于三亚市博物馆</w:t>
      </w:r>
      <w:r>
        <w:rPr>
          <w:rFonts w:ascii="黑体" w:hAnsi="黑体" w:eastAsia="黑体"/>
          <w:sz w:val="32"/>
          <w:szCs w:val="32"/>
          <w:highlight w:val="none"/>
        </w:rPr>
        <w:t>2023</w:t>
      </w:r>
      <w:r>
        <w:rPr>
          <w:rFonts w:hint="eastAsia" w:ascii="黑体" w:hAnsi="黑体" w:eastAsia="黑体"/>
          <w:sz w:val="32"/>
          <w:szCs w:val="32"/>
          <w:highlight w:val="none"/>
        </w:rPr>
        <w:t>年一般公共预算当年拨款情况说明</w:t>
      </w:r>
    </w:p>
    <w:p>
      <w:pPr>
        <w:ind w:firstLine="640"/>
        <w:jc w:val="left"/>
        <w:rPr>
          <w:rFonts w:ascii="楷体" w:hAnsi="楷体" w:eastAsia="楷体"/>
          <w:sz w:val="32"/>
          <w:szCs w:val="32"/>
          <w:highlight w:val="none"/>
        </w:rPr>
      </w:pPr>
      <w:r>
        <w:rPr>
          <w:rFonts w:hint="eastAsia" w:ascii="楷体" w:hAnsi="楷体" w:eastAsia="楷体"/>
          <w:sz w:val="32"/>
          <w:szCs w:val="32"/>
          <w:highlight w:val="none"/>
        </w:rPr>
        <w:t>（一）一般公共预算当年规模变化情况</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三亚市博物馆</w:t>
      </w:r>
      <w:r>
        <w:rPr>
          <w:rFonts w:ascii="仿宋_GB2312" w:hAnsi="黑体" w:eastAsia="仿宋_GB2312"/>
          <w:sz w:val="32"/>
          <w:szCs w:val="32"/>
          <w:highlight w:val="none"/>
        </w:rPr>
        <w:t>2023</w:t>
      </w:r>
      <w:r>
        <w:rPr>
          <w:rFonts w:hint="eastAsia" w:ascii="仿宋_GB2312" w:hAnsi="黑体" w:eastAsia="仿宋_GB2312"/>
          <w:sz w:val="32"/>
          <w:szCs w:val="32"/>
          <w:highlight w:val="none"/>
        </w:rPr>
        <w:t>年一般公共预算当年拨款</w:t>
      </w:r>
      <w:r>
        <w:rPr>
          <w:rFonts w:hint="eastAsia" w:ascii="仿宋_GB2312" w:hAnsi="黑体" w:eastAsia="仿宋_GB2312" w:cs="仿宋_GB2312"/>
          <w:sz w:val="32"/>
          <w:szCs w:val="32"/>
          <w:highlight w:val="none"/>
          <w:lang w:val="en-US" w:eastAsia="zh-CN"/>
        </w:rPr>
        <w:t>470.99</w:t>
      </w:r>
      <w:r>
        <w:rPr>
          <w:rFonts w:hint="eastAsia" w:ascii="仿宋_GB2312" w:hAnsi="黑体" w:eastAsia="仿宋_GB2312"/>
          <w:sz w:val="32"/>
          <w:szCs w:val="32"/>
          <w:highlight w:val="none"/>
        </w:rPr>
        <w:t>万元，比上年预算数</w:t>
      </w:r>
      <w:r>
        <w:rPr>
          <w:rFonts w:hint="eastAsia" w:ascii="仿宋_GB2312" w:hAnsi="黑体" w:eastAsia="仿宋_GB2312" w:cs="仿宋_GB2312"/>
          <w:sz w:val="32"/>
          <w:szCs w:val="32"/>
          <w:highlight w:val="none"/>
        </w:rPr>
        <w:t>减少</w:t>
      </w:r>
      <w:r>
        <w:rPr>
          <w:rFonts w:hint="eastAsia" w:ascii="仿宋_GB2312" w:hAnsi="黑体" w:eastAsia="仿宋_GB2312" w:cs="仿宋_GB2312"/>
          <w:color w:val="auto"/>
          <w:sz w:val="32"/>
          <w:szCs w:val="32"/>
          <w:highlight w:val="none"/>
          <w:lang w:val="en-US" w:eastAsia="zh-CN"/>
        </w:rPr>
        <w:t>120.68</w:t>
      </w:r>
      <w:r>
        <w:rPr>
          <w:rFonts w:hint="eastAsia" w:ascii="仿宋_GB2312" w:hAnsi="黑体" w:eastAsia="仿宋_GB2312"/>
          <w:sz w:val="32"/>
          <w:szCs w:val="32"/>
          <w:highlight w:val="none"/>
        </w:rPr>
        <w:t>万元，主要是上年结余费用减少。</w:t>
      </w:r>
    </w:p>
    <w:p>
      <w:pPr>
        <w:ind w:firstLine="640"/>
        <w:jc w:val="left"/>
        <w:rPr>
          <w:rFonts w:ascii="楷体" w:hAnsi="楷体" w:eastAsia="楷体"/>
          <w:sz w:val="32"/>
          <w:szCs w:val="32"/>
          <w:highlight w:val="none"/>
        </w:rPr>
      </w:pPr>
      <w:r>
        <w:rPr>
          <w:rFonts w:hint="eastAsia" w:ascii="楷体" w:hAnsi="楷体" w:eastAsia="楷体"/>
          <w:sz w:val="32"/>
          <w:szCs w:val="32"/>
          <w:highlight w:val="none"/>
        </w:rPr>
        <w:t>（二）一般公共预算当年拨款结构情况</w:t>
      </w:r>
    </w:p>
    <w:p>
      <w:pPr>
        <w:ind w:firstLine="800" w:firstLineChars="250"/>
        <w:rPr>
          <w:rFonts w:ascii="仿宋_GB2312" w:hAnsi="黑体" w:eastAsia="仿宋_GB2312"/>
          <w:sz w:val="32"/>
          <w:szCs w:val="32"/>
          <w:highlight w:val="none"/>
        </w:rPr>
      </w:pPr>
      <w:r>
        <w:rPr>
          <w:rFonts w:hint="eastAsia" w:ascii="仿宋_GB2312" w:hAnsi="黑体" w:eastAsia="仿宋_GB2312"/>
          <w:sz w:val="32"/>
          <w:szCs w:val="32"/>
          <w:highlight w:val="none"/>
        </w:rPr>
        <w:t>文化旅游体育与传媒支出</w:t>
      </w:r>
      <w:r>
        <w:rPr>
          <w:rFonts w:ascii="仿宋_GB2312" w:hAnsi="黑体" w:eastAsia="仿宋_GB2312" w:cs="仿宋_GB2312"/>
          <w:sz w:val="32"/>
          <w:szCs w:val="32"/>
          <w:highlight w:val="none"/>
        </w:rPr>
        <w:t>406.8</w:t>
      </w:r>
      <w:r>
        <w:rPr>
          <w:rFonts w:hint="eastAsia" w:ascii="仿宋_GB2312" w:hAnsi="黑体" w:eastAsia="仿宋_GB2312"/>
          <w:sz w:val="32"/>
          <w:szCs w:val="32"/>
          <w:highlight w:val="none"/>
        </w:rPr>
        <w:t>万元，占</w:t>
      </w:r>
      <w:r>
        <w:rPr>
          <w:rFonts w:ascii="仿宋_GB2312" w:hAnsi="黑体" w:eastAsia="仿宋_GB2312" w:cs="仿宋_GB2312"/>
          <w:sz w:val="32"/>
          <w:szCs w:val="32"/>
          <w:highlight w:val="none"/>
        </w:rPr>
        <w:t>86.4</w:t>
      </w:r>
      <w:r>
        <w:rPr>
          <w:rFonts w:ascii="仿宋_GB2312" w:hAnsi="黑体" w:eastAsia="仿宋_GB2312"/>
          <w:sz w:val="32"/>
          <w:szCs w:val="32"/>
          <w:highlight w:val="none"/>
        </w:rPr>
        <w:t>%</w:t>
      </w:r>
      <w:r>
        <w:rPr>
          <w:rFonts w:hint="eastAsia" w:ascii="仿宋_GB2312" w:hAnsi="黑体" w:eastAsia="仿宋_GB2312"/>
          <w:sz w:val="32"/>
          <w:szCs w:val="32"/>
          <w:highlight w:val="none"/>
        </w:rPr>
        <w:t>；社会保障和就业支出</w:t>
      </w:r>
      <w:r>
        <w:rPr>
          <w:rFonts w:ascii="仿宋_GB2312" w:hAnsi="黑体" w:eastAsia="仿宋_GB2312" w:cs="仿宋_GB2312"/>
          <w:sz w:val="32"/>
          <w:szCs w:val="32"/>
          <w:highlight w:val="none"/>
        </w:rPr>
        <w:t>28.94</w:t>
      </w:r>
      <w:r>
        <w:rPr>
          <w:rFonts w:hint="eastAsia" w:ascii="仿宋_GB2312" w:hAnsi="黑体" w:eastAsia="仿宋_GB2312"/>
          <w:sz w:val="32"/>
          <w:szCs w:val="32"/>
          <w:highlight w:val="none"/>
        </w:rPr>
        <w:t>万元，占</w:t>
      </w:r>
      <w:r>
        <w:rPr>
          <w:rFonts w:ascii="仿宋_GB2312" w:hAnsi="黑体" w:eastAsia="仿宋_GB2312" w:cs="仿宋_GB2312"/>
          <w:sz w:val="32"/>
          <w:szCs w:val="32"/>
          <w:highlight w:val="none"/>
        </w:rPr>
        <w:t>6.2</w:t>
      </w:r>
      <w:r>
        <w:rPr>
          <w:rFonts w:ascii="仿宋_GB2312" w:hAnsi="黑体" w:eastAsia="仿宋_GB2312"/>
          <w:sz w:val="32"/>
          <w:szCs w:val="32"/>
          <w:highlight w:val="none"/>
        </w:rPr>
        <w:t>%</w:t>
      </w:r>
      <w:r>
        <w:rPr>
          <w:rFonts w:hint="eastAsia" w:ascii="仿宋_GB2312" w:hAnsi="黑体" w:eastAsia="仿宋_GB2312"/>
          <w:sz w:val="32"/>
          <w:szCs w:val="32"/>
          <w:highlight w:val="none"/>
        </w:rPr>
        <w:t>；卫生健康支出</w:t>
      </w:r>
      <w:r>
        <w:rPr>
          <w:rFonts w:ascii="仿宋_GB2312" w:hAnsi="黑体" w:eastAsia="仿宋_GB2312"/>
          <w:sz w:val="32"/>
          <w:szCs w:val="32"/>
          <w:highlight w:val="none"/>
        </w:rPr>
        <w:t>19.29</w:t>
      </w:r>
      <w:r>
        <w:rPr>
          <w:rFonts w:hint="eastAsia" w:ascii="仿宋_GB2312" w:hAnsi="黑体" w:eastAsia="仿宋_GB2312"/>
          <w:sz w:val="32"/>
          <w:szCs w:val="32"/>
          <w:highlight w:val="none"/>
        </w:rPr>
        <w:t>万元，占</w:t>
      </w:r>
      <w:r>
        <w:rPr>
          <w:rFonts w:ascii="仿宋_GB2312" w:hAnsi="黑体" w:eastAsia="仿宋_GB2312" w:cs="仿宋_GB2312"/>
          <w:sz w:val="32"/>
          <w:szCs w:val="32"/>
          <w:highlight w:val="none"/>
        </w:rPr>
        <w:t>4.1</w:t>
      </w:r>
      <w:r>
        <w:rPr>
          <w:rFonts w:ascii="仿宋_GB2312" w:hAnsi="黑体" w:eastAsia="仿宋_GB2312"/>
          <w:sz w:val="32"/>
          <w:szCs w:val="32"/>
          <w:highlight w:val="none"/>
        </w:rPr>
        <w:t>%</w:t>
      </w:r>
      <w:r>
        <w:rPr>
          <w:rFonts w:hint="eastAsia" w:ascii="仿宋_GB2312" w:hAnsi="黑体" w:eastAsia="仿宋_GB2312"/>
          <w:sz w:val="32"/>
          <w:szCs w:val="32"/>
          <w:highlight w:val="none"/>
        </w:rPr>
        <w:t>；住房保障支出</w:t>
      </w:r>
      <w:r>
        <w:rPr>
          <w:rFonts w:ascii="仿宋_GB2312" w:hAnsi="黑体" w:eastAsia="仿宋_GB2312"/>
          <w:sz w:val="32"/>
          <w:szCs w:val="32"/>
          <w:highlight w:val="none"/>
        </w:rPr>
        <w:t>15.33</w:t>
      </w:r>
      <w:r>
        <w:rPr>
          <w:rFonts w:hint="eastAsia" w:ascii="仿宋_GB2312" w:hAnsi="黑体" w:eastAsia="仿宋_GB2312"/>
          <w:sz w:val="32"/>
          <w:szCs w:val="32"/>
          <w:highlight w:val="none"/>
        </w:rPr>
        <w:t>万元，占</w:t>
      </w:r>
      <w:r>
        <w:rPr>
          <w:rFonts w:ascii="仿宋_GB2312" w:hAnsi="黑体" w:eastAsia="仿宋_GB2312"/>
          <w:sz w:val="32"/>
          <w:szCs w:val="32"/>
          <w:highlight w:val="none"/>
        </w:rPr>
        <w:t>3.3%</w:t>
      </w:r>
      <w:r>
        <w:rPr>
          <w:rFonts w:hint="eastAsia" w:ascii="仿宋_GB2312" w:hAnsi="黑体" w:eastAsia="仿宋_GB2312"/>
          <w:sz w:val="32"/>
          <w:szCs w:val="32"/>
          <w:highlight w:val="none"/>
        </w:rPr>
        <w:t>。</w:t>
      </w:r>
    </w:p>
    <w:p>
      <w:pPr>
        <w:ind w:firstLine="800" w:firstLineChars="250"/>
        <w:rPr>
          <w:rFonts w:ascii="楷体" w:hAnsi="楷体" w:eastAsia="楷体"/>
          <w:sz w:val="32"/>
          <w:szCs w:val="32"/>
          <w:highlight w:val="none"/>
        </w:rPr>
      </w:pPr>
      <w:r>
        <w:rPr>
          <w:rFonts w:hint="eastAsia" w:ascii="楷体" w:hAnsi="楷体" w:eastAsia="楷体"/>
          <w:sz w:val="32"/>
          <w:szCs w:val="32"/>
          <w:highlight w:val="none"/>
        </w:rPr>
        <w:t>（三）一般公共预算当年拨款具体使用情况</w:t>
      </w:r>
    </w:p>
    <w:p>
      <w:pPr>
        <w:ind w:firstLine="640" w:firstLineChars="200"/>
        <w:rPr>
          <w:rFonts w:ascii="仿宋_GB2312" w:hAnsi="黑体" w:eastAsia="仿宋_GB2312"/>
          <w:sz w:val="32"/>
          <w:szCs w:val="32"/>
          <w:highlight w:val="none"/>
        </w:rPr>
      </w:pPr>
      <w:r>
        <w:rPr>
          <w:rFonts w:ascii="仿宋_GB2312" w:hAnsi="黑体" w:eastAsia="仿宋_GB2312" w:cs="仿宋_GB2312"/>
          <w:sz w:val="32"/>
          <w:szCs w:val="32"/>
          <w:highlight w:val="none"/>
        </w:rPr>
        <w:t>1.</w:t>
      </w:r>
      <w:r>
        <w:rPr>
          <w:rFonts w:hint="eastAsia" w:ascii="仿宋_GB2312" w:hAnsi="黑体" w:eastAsia="仿宋_GB2312" w:cs="仿宋_GB2312"/>
          <w:sz w:val="32"/>
          <w:szCs w:val="32"/>
          <w:highlight w:val="none"/>
        </w:rPr>
        <w:t>文化旅游体育与传媒支出（类）文物（款）博物馆（项）</w:t>
      </w:r>
      <w:r>
        <w:rPr>
          <w:rFonts w:ascii="仿宋_GB2312" w:hAnsi="黑体" w:eastAsia="仿宋_GB2312" w:cs="仿宋_GB2312"/>
          <w:sz w:val="32"/>
          <w:szCs w:val="32"/>
          <w:highlight w:val="none"/>
        </w:rPr>
        <w:t>2023</w:t>
      </w:r>
      <w:r>
        <w:rPr>
          <w:rFonts w:hint="eastAsia" w:ascii="仿宋_GB2312" w:hAnsi="黑体" w:eastAsia="仿宋_GB2312"/>
          <w:sz w:val="32"/>
          <w:szCs w:val="32"/>
          <w:highlight w:val="none"/>
        </w:rPr>
        <w:t>年预算数为</w:t>
      </w:r>
      <w:r>
        <w:rPr>
          <w:rFonts w:ascii="仿宋_GB2312" w:hAnsi="黑体" w:eastAsia="仿宋_GB2312" w:cs="仿宋_GB2312"/>
          <w:sz w:val="32"/>
          <w:szCs w:val="32"/>
          <w:highlight w:val="none"/>
        </w:rPr>
        <w:t>406.8</w:t>
      </w:r>
      <w:r>
        <w:rPr>
          <w:rFonts w:hint="eastAsia" w:ascii="仿宋_GB2312" w:hAnsi="黑体" w:eastAsia="仿宋_GB2312"/>
          <w:sz w:val="32"/>
          <w:szCs w:val="32"/>
          <w:highlight w:val="none"/>
        </w:rPr>
        <w:t>万元，比上年预算数</w:t>
      </w:r>
      <w:r>
        <w:rPr>
          <w:rFonts w:hint="eastAsia" w:ascii="仿宋_GB2312" w:hAnsi="黑体" w:eastAsia="仿宋_GB2312" w:cs="仿宋_GB2312"/>
          <w:sz w:val="32"/>
          <w:szCs w:val="32"/>
          <w:highlight w:val="none"/>
        </w:rPr>
        <w:t>增加</w:t>
      </w:r>
      <w:r>
        <w:rPr>
          <w:rFonts w:ascii="仿宋_GB2312" w:hAnsi="黑体" w:eastAsia="仿宋_GB2312" w:cs="仿宋_GB2312"/>
          <w:sz w:val="32"/>
          <w:szCs w:val="32"/>
          <w:highlight w:val="none"/>
        </w:rPr>
        <w:t>75.79</w:t>
      </w:r>
      <w:r>
        <w:rPr>
          <w:rFonts w:hint="eastAsia" w:ascii="仿宋_GB2312" w:hAnsi="黑体" w:eastAsia="仿宋_GB2312"/>
          <w:sz w:val="32"/>
          <w:szCs w:val="32"/>
          <w:highlight w:val="none"/>
        </w:rPr>
        <w:t>万元，主要是购买办公设备及举办“博物馆进公园”等系列活动。</w:t>
      </w:r>
    </w:p>
    <w:p>
      <w:pPr>
        <w:ind w:firstLine="640" w:firstLineChars="200"/>
        <w:rPr>
          <w:rFonts w:hint="eastAsia" w:ascii="仿宋_GB2312" w:hAnsi="黑体" w:eastAsia="仿宋_GB2312"/>
          <w:sz w:val="32"/>
          <w:szCs w:val="32"/>
          <w:highlight w:val="none"/>
          <w:lang w:eastAsia="zh-CN"/>
        </w:rPr>
      </w:pPr>
      <w:r>
        <w:rPr>
          <w:rFonts w:ascii="仿宋_GB2312" w:hAnsi="黑体" w:eastAsia="仿宋_GB2312"/>
          <w:sz w:val="32"/>
          <w:szCs w:val="32"/>
          <w:highlight w:val="none"/>
        </w:rPr>
        <w:t>2.</w:t>
      </w:r>
      <w:r>
        <w:rPr>
          <w:rFonts w:ascii="仿宋_GB2312" w:hAnsi="黑体" w:eastAsia="仿宋_GB2312" w:cs="仿宋_GB2312"/>
          <w:sz w:val="32"/>
          <w:szCs w:val="32"/>
          <w:highlight w:val="none"/>
        </w:rPr>
        <w:t xml:space="preserve"> </w:t>
      </w:r>
      <w:r>
        <w:rPr>
          <w:rFonts w:hint="eastAsia" w:ascii="仿宋_GB2312" w:hAnsi="黑体" w:eastAsia="仿宋_GB2312" w:cs="仿宋_GB2312"/>
          <w:sz w:val="32"/>
          <w:szCs w:val="32"/>
          <w:highlight w:val="none"/>
        </w:rPr>
        <w:t>社会保障和就业支出（类）行政事业单位养老支出（款）机关事业单位基本养老保险缴费支出（项）</w:t>
      </w:r>
      <w:r>
        <w:rPr>
          <w:rFonts w:ascii="仿宋_GB2312" w:hAnsi="黑体" w:eastAsia="仿宋_GB2312" w:cs="仿宋_GB2312"/>
          <w:sz w:val="32"/>
          <w:szCs w:val="32"/>
          <w:highlight w:val="none"/>
        </w:rPr>
        <w:t>2023</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1</w:t>
      </w:r>
      <w:r>
        <w:rPr>
          <w:rFonts w:hint="eastAsia" w:ascii="仿宋_GB2312" w:hAnsi="黑体" w:eastAsia="仿宋_GB2312" w:cs="仿宋_GB2312"/>
          <w:sz w:val="32"/>
          <w:szCs w:val="32"/>
          <w:highlight w:val="none"/>
          <w:lang w:val="en-US" w:eastAsia="zh-CN"/>
        </w:rPr>
        <w:t>5.1</w:t>
      </w:r>
      <w:r>
        <w:rPr>
          <w:rFonts w:hint="eastAsia" w:ascii="仿宋_GB2312" w:hAnsi="黑体" w:eastAsia="仿宋_GB2312"/>
          <w:sz w:val="32"/>
          <w:szCs w:val="32"/>
          <w:highlight w:val="none"/>
        </w:rPr>
        <w:t>万元，比上年预算数</w:t>
      </w:r>
      <w:r>
        <w:rPr>
          <w:rFonts w:hint="eastAsia" w:ascii="仿宋_GB2312" w:hAnsi="黑体" w:eastAsia="仿宋_GB2312" w:cs="仿宋_GB2312"/>
          <w:sz w:val="32"/>
          <w:szCs w:val="32"/>
          <w:highlight w:val="none"/>
        </w:rPr>
        <w:t>增加</w:t>
      </w:r>
      <w:r>
        <w:rPr>
          <w:rFonts w:hint="eastAsia" w:ascii="仿宋_GB2312" w:hAnsi="黑体" w:eastAsia="仿宋_GB2312" w:cs="仿宋_GB2312"/>
          <w:sz w:val="32"/>
          <w:szCs w:val="32"/>
          <w:highlight w:val="none"/>
          <w:lang w:val="en-US" w:eastAsia="zh-CN"/>
        </w:rPr>
        <w:t>9.93</w:t>
      </w:r>
      <w:r>
        <w:rPr>
          <w:rFonts w:hint="eastAsia" w:ascii="仿宋_GB2312" w:hAnsi="黑体" w:eastAsia="仿宋_GB2312"/>
          <w:sz w:val="32"/>
          <w:szCs w:val="32"/>
          <w:highlight w:val="none"/>
        </w:rPr>
        <w:t>万元，主要是</w:t>
      </w:r>
      <w:r>
        <w:rPr>
          <w:rFonts w:hint="eastAsia" w:ascii="仿宋_GB2312" w:hAnsi="黑体" w:eastAsia="仿宋_GB2312"/>
          <w:sz w:val="32"/>
          <w:szCs w:val="32"/>
          <w:highlight w:val="none"/>
          <w:lang w:eastAsia="zh-CN"/>
        </w:rPr>
        <w:t>社保基数增加。</w:t>
      </w:r>
    </w:p>
    <w:p>
      <w:pPr>
        <w:ind w:firstLine="640" w:firstLineChars="200"/>
        <w:rPr>
          <w:rFonts w:hint="eastAsia" w:ascii="仿宋_GB2312" w:hAnsi="黑体" w:eastAsia="仿宋_GB2312" w:cs="仿宋_GB2312"/>
          <w:sz w:val="32"/>
          <w:szCs w:val="32"/>
          <w:highlight w:val="none"/>
        </w:rPr>
      </w:pPr>
      <w:r>
        <w:rPr>
          <w:rFonts w:hint="eastAsia" w:ascii="仿宋_GB2312" w:hAnsi="黑体" w:eastAsia="仿宋_GB2312" w:cs="仿宋_GB2312"/>
          <w:sz w:val="32"/>
          <w:szCs w:val="32"/>
          <w:highlight w:val="none"/>
          <w:lang w:val="en-US" w:eastAsia="zh-CN"/>
        </w:rPr>
        <w:t>3.</w:t>
      </w:r>
      <w:r>
        <w:rPr>
          <w:rFonts w:hint="eastAsia" w:ascii="仿宋_GB2312" w:hAnsi="黑体" w:eastAsia="仿宋_GB2312" w:cs="仿宋_GB2312"/>
          <w:sz w:val="32"/>
          <w:szCs w:val="32"/>
          <w:highlight w:val="none"/>
        </w:rPr>
        <w:t>社会保障和就业支出（类）行政事业单位养老支出（款）机关事业单位职业年金缴费支出（项）</w:t>
      </w:r>
      <w:r>
        <w:rPr>
          <w:rFonts w:ascii="仿宋_GB2312" w:hAnsi="黑体" w:eastAsia="仿宋_GB2312" w:cs="仿宋_GB2312"/>
          <w:sz w:val="32"/>
          <w:szCs w:val="32"/>
          <w:highlight w:val="none"/>
        </w:rPr>
        <w:t>2023</w:t>
      </w:r>
      <w:r>
        <w:rPr>
          <w:rFonts w:hint="eastAsia" w:ascii="仿宋_GB2312" w:hAnsi="黑体" w:eastAsia="仿宋_GB2312"/>
          <w:sz w:val="32"/>
          <w:szCs w:val="32"/>
          <w:highlight w:val="none"/>
        </w:rPr>
        <w:t>年预算数为</w:t>
      </w:r>
      <w:r>
        <w:rPr>
          <w:rFonts w:hint="eastAsia" w:ascii="仿宋_GB2312" w:hAnsi="黑体" w:eastAsia="仿宋_GB2312" w:cs="仿宋_GB2312"/>
          <w:sz w:val="32"/>
          <w:szCs w:val="32"/>
          <w:highlight w:val="none"/>
          <w:lang w:val="en-US" w:eastAsia="zh-CN"/>
        </w:rPr>
        <w:t>10.6</w:t>
      </w:r>
      <w:r>
        <w:rPr>
          <w:rFonts w:hint="eastAsia" w:ascii="仿宋_GB2312" w:hAnsi="黑体" w:eastAsia="仿宋_GB2312"/>
          <w:sz w:val="32"/>
          <w:szCs w:val="32"/>
          <w:highlight w:val="none"/>
        </w:rPr>
        <w:t>万元，比上年预算数</w:t>
      </w:r>
      <w:r>
        <w:rPr>
          <w:rFonts w:hint="eastAsia" w:ascii="仿宋_GB2312" w:hAnsi="黑体" w:eastAsia="仿宋_GB2312" w:cs="仿宋_GB2312"/>
          <w:sz w:val="32"/>
          <w:szCs w:val="32"/>
          <w:highlight w:val="none"/>
        </w:rPr>
        <w:t>增加</w:t>
      </w:r>
      <w:r>
        <w:rPr>
          <w:rFonts w:hint="eastAsia" w:ascii="仿宋_GB2312" w:hAnsi="黑体" w:eastAsia="仿宋_GB2312" w:cs="仿宋_GB2312"/>
          <w:sz w:val="32"/>
          <w:szCs w:val="32"/>
          <w:highlight w:val="none"/>
          <w:lang w:val="en-US" w:eastAsia="zh-CN"/>
        </w:rPr>
        <w:t>0</w:t>
      </w:r>
      <w:r>
        <w:rPr>
          <w:rFonts w:hint="eastAsia" w:ascii="仿宋_GB2312" w:hAnsi="黑体" w:eastAsia="仿宋_GB2312"/>
          <w:sz w:val="32"/>
          <w:szCs w:val="32"/>
          <w:highlight w:val="none"/>
        </w:rPr>
        <w:t>万元，主要是增加</w:t>
      </w:r>
      <w:r>
        <w:rPr>
          <w:rFonts w:hint="eastAsia" w:ascii="仿宋_GB2312" w:hAnsi="黑体" w:eastAsia="仿宋_GB2312" w:cs="仿宋_GB2312"/>
          <w:sz w:val="32"/>
          <w:szCs w:val="32"/>
          <w:highlight w:val="none"/>
        </w:rPr>
        <w:t>职业年金缴费支出。</w:t>
      </w:r>
    </w:p>
    <w:p>
      <w:pPr>
        <w:ind w:firstLine="640" w:firstLineChars="200"/>
        <w:rPr>
          <w:rFonts w:ascii="仿宋_GB2312" w:hAnsi="黑体" w:eastAsia="仿宋_GB2312"/>
          <w:sz w:val="32"/>
          <w:szCs w:val="32"/>
          <w:highlight w:val="none"/>
        </w:rPr>
      </w:pPr>
      <w:r>
        <w:rPr>
          <w:rFonts w:hint="eastAsia" w:ascii="仿宋_GB2312" w:hAnsi="黑体" w:eastAsia="仿宋_GB2312" w:cs="仿宋_GB2312"/>
          <w:sz w:val="32"/>
          <w:szCs w:val="32"/>
          <w:highlight w:val="none"/>
          <w:lang w:val="en-US" w:eastAsia="zh-CN"/>
        </w:rPr>
        <w:t>4.</w:t>
      </w:r>
      <w:r>
        <w:rPr>
          <w:rFonts w:hint="eastAsia" w:ascii="仿宋_GB2312" w:hAnsi="黑体" w:eastAsia="仿宋_GB2312" w:cs="仿宋_GB2312"/>
          <w:sz w:val="32"/>
          <w:szCs w:val="32"/>
          <w:highlight w:val="none"/>
        </w:rPr>
        <w:t>社会保障和就业支出（类）抚恤（款）其他优抚支出（项）</w:t>
      </w:r>
      <w:r>
        <w:rPr>
          <w:rFonts w:ascii="仿宋_GB2312" w:hAnsi="黑体" w:eastAsia="仿宋_GB2312" w:cs="仿宋_GB2312"/>
          <w:sz w:val="32"/>
          <w:szCs w:val="32"/>
          <w:highlight w:val="none"/>
        </w:rPr>
        <w:t>2023</w:t>
      </w:r>
      <w:r>
        <w:rPr>
          <w:rFonts w:hint="eastAsia" w:ascii="仿宋_GB2312" w:hAnsi="黑体" w:eastAsia="仿宋_GB2312"/>
          <w:sz w:val="32"/>
          <w:szCs w:val="32"/>
          <w:highlight w:val="none"/>
        </w:rPr>
        <w:t>年预算数为</w:t>
      </w:r>
      <w:r>
        <w:rPr>
          <w:rFonts w:hint="eastAsia" w:ascii="仿宋_GB2312" w:hAnsi="黑体" w:eastAsia="仿宋_GB2312" w:cs="仿宋_GB2312"/>
          <w:sz w:val="32"/>
          <w:szCs w:val="32"/>
          <w:highlight w:val="none"/>
          <w:lang w:val="en-US" w:eastAsia="zh-CN"/>
        </w:rPr>
        <w:t>10.6</w:t>
      </w:r>
      <w:r>
        <w:rPr>
          <w:rFonts w:hint="eastAsia" w:ascii="仿宋_GB2312" w:hAnsi="黑体" w:eastAsia="仿宋_GB2312"/>
          <w:sz w:val="32"/>
          <w:szCs w:val="32"/>
          <w:highlight w:val="none"/>
        </w:rPr>
        <w:t>万元，比上年预算数</w:t>
      </w:r>
      <w:r>
        <w:rPr>
          <w:rFonts w:hint="eastAsia" w:ascii="仿宋_GB2312" w:hAnsi="黑体" w:eastAsia="仿宋_GB2312" w:cs="仿宋_GB2312"/>
          <w:sz w:val="32"/>
          <w:szCs w:val="32"/>
          <w:highlight w:val="none"/>
        </w:rPr>
        <w:t>增加</w:t>
      </w:r>
      <w:r>
        <w:rPr>
          <w:rFonts w:hint="eastAsia" w:ascii="仿宋_GB2312" w:hAnsi="黑体" w:eastAsia="仿宋_GB2312" w:cs="仿宋_GB2312"/>
          <w:sz w:val="32"/>
          <w:szCs w:val="32"/>
          <w:highlight w:val="none"/>
          <w:lang w:val="en-US" w:eastAsia="zh-CN"/>
        </w:rPr>
        <w:t>0</w:t>
      </w:r>
      <w:r>
        <w:rPr>
          <w:rFonts w:hint="eastAsia" w:ascii="仿宋_GB2312" w:hAnsi="黑体" w:eastAsia="仿宋_GB2312"/>
          <w:sz w:val="32"/>
          <w:szCs w:val="32"/>
          <w:highlight w:val="none"/>
        </w:rPr>
        <w:t>万元，主要是增加</w:t>
      </w:r>
      <w:r>
        <w:rPr>
          <w:rFonts w:hint="eastAsia" w:ascii="仿宋_GB2312" w:hAnsi="黑体" w:eastAsia="仿宋_GB2312" w:cs="仿宋_GB2312"/>
          <w:sz w:val="32"/>
          <w:szCs w:val="32"/>
          <w:highlight w:val="none"/>
          <w:lang w:eastAsia="zh-CN"/>
        </w:rPr>
        <w:t>其他优抚</w:t>
      </w:r>
      <w:r>
        <w:rPr>
          <w:rFonts w:hint="eastAsia" w:ascii="仿宋_GB2312" w:hAnsi="黑体" w:eastAsia="仿宋_GB2312" w:cs="仿宋_GB2312"/>
          <w:sz w:val="32"/>
          <w:szCs w:val="32"/>
          <w:highlight w:val="none"/>
        </w:rPr>
        <w:t>支出。</w:t>
      </w:r>
    </w:p>
    <w:p>
      <w:pPr>
        <w:numPr>
          <w:ilvl w:val="0"/>
          <w:numId w:val="0"/>
        </w:numPr>
        <w:rPr>
          <w:rFonts w:ascii="仿宋_GB2312" w:hAnsi="黑体" w:eastAsia="仿宋_GB2312"/>
          <w:sz w:val="32"/>
          <w:szCs w:val="32"/>
          <w:highlight w:val="none"/>
        </w:rPr>
      </w:pPr>
      <w:r>
        <w:rPr>
          <w:rFonts w:hint="eastAsia" w:ascii="仿宋_GB2312" w:hAnsi="黑体" w:eastAsia="仿宋_GB2312" w:cs="仿宋_GB2312"/>
          <w:sz w:val="32"/>
          <w:szCs w:val="32"/>
          <w:highlight w:val="none"/>
          <w:lang w:val="en-US" w:eastAsia="zh-CN"/>
        </w:rPr>
        <w:t xml:space="preserve">    5.</w:t>
      </w:r>
      <w:r>
        <w:rPr>
          <w:rFonts w:hint="eastAsia" w:ascii="仿宋_GB2312" w:hAnsi="黑体" w:eastAsia="仿宋_GB2312" w:cs="仿宋_GB2312"/>
          <w:sz w:val="32"/>
          <w:szCs w:val="32"/>
          <w:highlight w:val="none"/>
        </w:rPr>
        <w:t>卫生健康支出（类）行政事业单位医疗（款）事业单位医疗（项）</w:t>
      </w:r>
      <w:r>
        <w:rPr>
          <w:rFonts w:ascii="仿宋_GB2312" w:hAnsi="黑体" w:eastAsia="仿宋_GB2312" w:cs="仿宋_GB2312"/>
          <w:sz w:val="32"/>
          <w:szCs w:val="32"/>
          <w:highlight w:val="none"/>
        </w:rPr>
        <w:t>2023</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3.77</w:t>
      </w:r>
      <w:r>
        <w:rPr>
          <w:rFonts w:hint="eastAsia" w:ascii="仿宋_GB2312" w:hAnsi="黑体" w:eastAsia="仿宋_GB2312"/>
          <w:sz w:val="32"/>
          <w:szCs w:val="32"/>
          <w:highlight w:val="none"/>
        </w:rPr>
        <w:t>万元，比上年预算数</w:t>
      </w:r>
      <w:r>
        <w:rPr>
          <w:rFonts w:hint="eastAsia" w:ascii="仿宋_GB2312" w:hAnsi="黑体" w:eastAsia="仿宋_GB2312" w:cs="仿宋_GB2312"/>
          <w:sz w:val="32"/>
          <w:szCs w:val="32"/>
          <w:highlight w:val="none"/>
        </w:rPr>
        <w:t>增加</w:t>
      </w:r>
      <w:r>
        <w:rPr>
          <w:rFonts w:hint="eastAsia" w:ascii="仿宋_GB2312" w:hAnsi="黑体" w:eastAsia="仿宋_GB2312" w:cs="仿宋_GB2312"/>
          <w:sz w:val="32"/>
          <w:szCs w:val="32"/>
          <w:highlight w:val="none"/>
          <w:lang w:val="en-US" w:eastAsia="zh-CN"/>
        </w:rPr>
        <w:t>1.02</w:t>
      </w:r>
      <w:r>
        <w:rPr>
          <w:rFonts w:hint="eastAsia" w:ascii="仿宋_GB2312" w:hAnsi="黑体" w:eastAsia="仿宋_GB2312"/>
          <w:sz w:val="32"/>
          <w:szCs w:val="32"/>
          <w:highlight w:val="none"/>
        </w:rPr>
        <w:t>万元，主要是医疗费用基数</w:t>
      </w:r>
      <w:r>
        <w:rPr>
          <w:rFonts w:hint="eastAsia" w:ascii="仿宋_GB2312" w:hAnsi="黑体" w:eastAsia="仿宋_GB2312"/>
          <w:sz w:val="32"/>
          <w:szCs w:val="32"/>
          <w:highlight w:val="none"/>
          <w:lang w:eastAsia="zh-CN"/>
        </w:rPr>
        <w:t>上调</w:t>
      </w:r>
      <w:r>
        <w:rPr>
          <w:rFonts w:hint="eastAsia" w:ascii="仿宋_GB2312" w:hAnsi="黑体" w:eastAsia="仿宋_GB2312"/>
          <w:sz w:val="32"/>
          <w:szCs w:val="32"/>
          <w:highlight w:val="none"/>
        </w:rPr>
        <w:t>。</w:t>
      </w:r>
    </w:p>
    <w:p>
      <w:pPr>
        <w:numPr>
          <w:ilvl w:val="0"/>
          <w:numId w:val="0"/>
        </w:numPr>
        <w:rPr>
          <w:rFonts w:ascii="仿宋_GB2312" w:hAnsi="黑体" w:eastAsia="仿宋_GB2312"/>
          <w:sz w:val="32"/>
          <w:szCs w:val="32"/>
          <w:highlight w:val="none"/>
        </w:rPr>
      </w:pPr>
      <w:r>
        <w:rPr>
          <w:rFonts w:hint="eastAsia" w:ascii="仿宋_GB2312" w:hAnsi="黑体" w:eastAsia="仿宋_GB2312" w:cs="仿宋_GB2312"/>
          <w:sz w:val="32"/>
          <w:szCs w:val="32"/>
          <w:highlight w:val="none"/>
          <w:lang w:val="en-US" w:eastAsia="zh-CN"/>
        </w:rPr>
        <w:t xml:space="preserve">    6.</w:t>
      </w:r>
      <w:r>
        <w:rPr>
          <w:rFonts w:hint="eastAsia" w:ascii="仿宋_GB2312" w:hAnsi="黑体" w:eastAsia="仿宋_GB2312" w:cs="仿宋_GB2312"/>
          <w:sz w:val="32"/>
          <w:szCs w:val="32"/>
          <w:highlight w:val="none"/>
        </w:rPr>
        <w:t>卫生健康支出（类）行政事业单位医疗（款）公务员医疗补助（项）</w:t>
      </w:r>
      <w:r>
        <w:rPr>
          <w:rFonts w:ascii="仿宋_GB2312" w:hAnsi="黑体" w:eastAsia="仿宋_GB2312" w:cs="仿宋_GB2312"/>
          <w:sz w:val="32"/>
          <w:szCs w:val="32"/>
          <w:highlight w:val="none"/>
        </w:rPr>
        <w:t>2023</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16.15</w:t>
      </w:r>
      <w:r>
        <w:rPr>
          <w:rFonts w:hint="eastAsia" w:ascii="仿宋_GB2312" w:hAnsi="黑体" w:eastAsia="仿宋_GB2312"/>
          <w:sz w:val="32"/>
          <w:szCs w:val="32"/>
          <w:highlight w:val="none"/>
        </w:rPr>
        <w:t>万元，比上年预算数</w:t>
      </w:r>
      <w:r>
        <w:rPr>
          <w:rFonts w:hint="eastAsia" w:ascii="仿宋_GB2312" w:hAnsi="黑体" w:eastAsia="仿宋_GB2312" w:cs="仿宋_GB2312"/>
          <w:sz w:val="32"/>
          <w:szCs w:val="32"/>
          <w:highlight w:val="none"/>
        </w:rPr>
        <w:t>增加</w:t>
      </w:r>
      <w:r>
        <w:rPr>
          <w:rFonts w:hint="eastAsia" w:ascii="仿宋_GB2312" w:hAnsi="黑体" w:eastAsia="仿宋_GB2312" w:cs="仿宋_GB2312"/>
          <w:sz w:val="32"/>
          <w:szCs w:val="32"/>
          <w:highlight w:val="none"/>
          <w:lang w:val="en-US" w:eastAsia="zh-CN"/>
        </w:rPr>
        <w:t>8.83</w:t>
      </w:r>
      <w:r>
        <w:rPr>
          <w:rFonts w:hint="eastAsia" w:ascii="仿宋_GB2312" w:hAnsi="黑体" w:eastAsia="仿宋_GB2312"/>
          <w:sz w:val="32"/>
          <w:szCs w:val="32"/>
          <w:highlight w:val="none"/>
        </w:rPr>
        <w:t>万元，主要是公务员医疗补助基数</w:t>
      </w:r>
      <w:r>
        <w:rPr>
          <w:rFonts w:hint="eastAsia" w:ascii="仿宋_GB2312" w:hAnsi="黑体" w:eastAsia="仿宋_GB2312"/>
          <w:sz w:val="32"/>
          <w:szCs w:val="32"/>
          <w:highlight w:val="none"/>
          <w:lang w:eastAsia="zh-CN"/>
        </w:rPr>
        <w:t>上调</w:t>
      </w:r>
      <w:r>
        <w:rPr>
          <w:rFonts w:hint="eastAsia" w:ascii="仿宋_GB2312" w:hAnsi="黑体" w:eastAsia="仿宋_GB2312"/>
          <w:sz w:val="32"/>
          <w:szCs w:val="32"/>
          <w:highlight w:val="none"/>
        </w:rPr>
        <w:t>。</w:t>
      </w:r>
    </w:p>
    <w:p>
      <w:pPr>
        <w:ind w:firstLine="640" w:firstLineChars="200"/>
        <w:rPr>
          <w:rFonts w:ascii="仿宋_GB2312" w:hAnsi="黑体" w:eastAsia="仿宋_GB2312" w:cs="仿宋_GB2312"/>
          <w:sz w:val="32"/>
          <w:szCs w:val="32"/>
          <w:highlight w:val="none"/>
        </w:rPr>
      </w:pPr>
      <w:r>
        <w:rPr>
          <w:rFonts w:hint="eastAsia" w:ascii="仿宋_GB2312" w:hAnsi="黑体" w:eastAsia="仿宋_GB2312" w:cs="仿宋_GB2312"/>
          <w:sz w:val="32"/>
          <w:szCs w:val="32"/>
          <w:highlight w:val="none"/>
          <w:lang w:val="en-US" w:eastAsia="zh-CN"/>
        </w:rPr>
        <w:t>7.</w:t>
      </w:r>
      <w:r>
        <w:rPr>
          <w:rFonts w:hint="eastAsia" w:ascii="仿宋_GB2312" w:hAnsi="黑体" w:eastAsia="仿宋_GB2312" w:cs="仿宋_GB2312"/>
          <w:sz w:val="32"/>
          <w:szCs w:val="32"/>
          <w:highlight w:val="none"/>
        </w:rPr>
        <w:t>一般公共服务（类）住房改革支出（款）住房公积金（项）</w:t>
      </w:r>
      <w:r>
        <w:rPr>
          <w:rFonts w:ascii="仿宋_GB2312" w:hAnsi="黑体" w:eastAsia="仿宋_GB2312" w:cs="仿宋_GB2312"/>
          <w:sz w:val="32"/>
          <w:szCs w:val="32"/>
          <w:highlight w:val="none"/>
        </w:rPr>
        <w:t>2023</w:t>
      </w:r>
      <w:r>
        <w:rPr>
          <w:rFonts w:hint="eastAsia" w:ascii="仿宋_GB2312" w:hAnsi="黑体" w:eastAsia="仿宋_GB2312"/>
          <w:sz w:val="32"/>
          <w:szCs w:val="32"/>
          <w:highlight w:val="none"/>
        </w:rPr>
        <w:t>年预算数为</w:t>
      </w:r>
      <w:r>
        <w:rPr>
          <w:rFonts w:ascii="仿宋_GB2312" w:hAnsi="黑体" w:eastAsia="仿宋_GB2312"/>
          <w:sz w:val="32"/>
          <w:szCs w:val="32"/>
          <w:highlight w:val="none"/>
        </w:rPr>
        <w:t>15.33</w:t>
      </w:r>
      <w:r>
        <w:rPr>
          <w:rFonts w:hint="eastAsia" w:ascii="仿宋_GB2312" w:hAnsi="黑体" w:eastAsia="仿宋_GB2312"/>
          <w:sz w:val="32"/>
          <w:szCs w:val="32"/>
          <w:highlight w:val="none"/>
        </w:rPr>
        <w:t>万元，比上年预算数</w:t>
      </w:r>
      <w:r>
        <w:rPr>
          <w:rFonts w:hint="eastAsia" w:ascii="仿宋_GB2312" w:hAnsi="黑体" w:eastAsia="仿宋_GB2312" w:cs="仿宋_GB2312"/>
          <w:sz w:val="32"/>
          <w:szCs w:val="32"/>
          <w:highlight w:val="none"/>
        </w:rPr>
        <w:t>增加</w:t>
      </w:r>
      <w:r>
        <w:rPr>
          <w:rFonts w:ascii="仿宋_GB2312" w:hAnsi="黑体" w:eastAsia="仿宋_GB2312" w:cs="仿宋_GB2312"/>
          <w:sz w:val="32"/>
          <w:szCs w:val="32"/>
          <w:highlight w:val="none"/>
        </w:rPr>
        <w:t>11.28</w:t>
      </w:r>
      <w:r>
        <w:rPr>
          <w:rFonts w:hint="eastAsia" w:ascii="仿宋_GB2312" w:hAnsi="黑体" w:eastAsia="仿宋_GB2312"/>
          <w:sz w:val="32"/>
          <w:szCs w:val="32"/>
          <w:highlight w:val="none"/>
        </w:rPr>
        <w:t>万元，主要是住房公积金基数增加。</w:t>
      </w:r>
    </w:p>
    <w:p>
      <w:pPr>
        <w:ind w:firstLine="640"/>
        <w:rPr>
          <w:rFonts w:ascii="黑体" w:hAnsi="黑体" w:eastAsia="黑体"/>
          <w:sz w:val="32"/>
          <w:szCs w:val="32"/>
          <w:highlight w:val="none"/>
        </w:rPr>
      </w:pPr>
      <w:r>
        <w:rPr>
          <w:rFonts w:hint="eastAsia" w:ascii="黑体" w:hAnsi="黑体" w:eastAsia="黑体"/>
          <w:sz w:val="32"/>
          <w:szCs w:val="32"/>
          <w:highlight w:val="none"/>
        </w:rPr>
        <w:t>三、关于三亚市博物馆</w:t>
      </w:r>
      <w:r>
        <w:rPr>
          <w:rFonts w:ascii="黑体" w:hAnsi="黑体" w:eastAsia="黑体"/>
          <w:sz w:val="32"/>
          <w:szCs w:val="32"/>
          <w:highlight w:val="none"/>
        </w:rPr>
        <w:t>2023</w:t>
      </w:r>
      <w:r>
        <w:rPr>
          <w:rFonts w:hint="eastAsia" w:ascii="黑体" w:hAnsi="黑体" w:eastAsia="黑体"/>
          <w:sz w:val="32"/>
          <w:szCs w:val="32"/>
          <w:highlight w:val="none"/>
        </w:rPr>
        <w:t>年一般公共预算基本支出情况说明</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三亚市博物馆</w:t>
      </w:r>
      <w:r>
        <w:rPr>
          <w:rFonts w:ascii="仿宋_GB2312" w:hAnsi="黑体" w:eastAsia="仿宋_GB2312"/>
          <w:sz w:val="32"/>
          <w:szCs w:val="32"/>
          <w:highlight w:val="none"/>
        </w:rPr>
        <w:t>2023</w:t>
      </w:r>
      <w:r>
        <w:rPr>
          <w:rFonts w:hint="eastAsia" w:ascii="仿宋_GB2312" w:hAnsi="黑体" w:eastAsia="仿宋_GB2312"/>
          <w:sz w:val="32"/>
          <w:szCs w:val="32"/>
          <w:highlight w:val="none"/>
        </w:rPr>
        <w:t>年一般公共预算基本支出为</w:t>
      </w:r>
      <w:r>
        <w:rPr>
          <w:rFonts w:ascii="仿宋_GB2312" w:hAnsi="黑体" w:eastAsia="仿宋_GB2312" w:cs="仿宋_GB2312"/>
          <w:sz w:val="32"/>
          <w:szCs w:val="32"/>
          <w:highlight w:val="none"/>
        </w:rPr>
        <w:t>201.87</w:t>
      </w:r>
      <w:r>
        <w:rPr>
          <w:rFonts w:hint="eastAsia" w:ascii="仿宋_GB2312" w:hAnsi="黑体" w:eastAsia="仿宋_GB2312"/>
          <w:sz w:val="32"/>
          <w:szCs w:val="32"/>
          <w:highlight w:val="none"/>
        </w:rPr>
        <w:t>万元，其中：</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人员经费</w:t>
      </w:r>
      <w:r>
        <w:rPr>
          <w:rFonts w:ascii="仿宋_GB2312" w:hAnsi="黑体" w:eastAsia="仿宋_GB2312" w:cs="仿宋_GB2312"/>
          <w:sz w:val="32"/>
          <w:szCs w:val="32"/>
          <w:highlight w:val="none"/>
        </w:rPr>
        <w:t>19</w:t>
      </w:r>
      <w:r>
        <w:rPr>
          <w:rFonts w:hint="eastAsia" w:ascii="仿宋_GB2312" w:hAnsi="黑体" w:eastAsia="仿宋_GB2312" w:cs="仿宋_GB2312"/>
          <w:sz w:val="32"/>
          <w:szCs w:val="32"/>
          <w:highlight w:val="none"/>
          <w:lang w:val="en-US" w:eastAsia="zh-CN"/>
        </w:rPr>
        <w:t>5.68</w:t>
      </w:r>
      <w:r>
        <w:rPr>
          <w:rFonts w:hint="eastAsia" w:ascii="仿宋_GB2312" w:hAnsi="黑体" w:eastAsia="仿宋_GB2312"/>
          <w:sz w:val="32"/>
          <w:szCs w:val="32"/>
          <w:highlight w:val="none"/>
        </w:rPr>
        <w:t>万元，主要包括：基本工资、津贴补贴、养老保险缴费、绩效工资、医疗保险缴费、职业年金缴费、公务员医疗补助缴费、其他社会保障缴费、医疗费、住房公积金、其他工资福利支出</w:t>
      </w:r>
      <w:r>
        <w:rPr>
          <w:rFonts w:ascii="仿宋_GB2312" w:hAnsi="黑体" w:eastAsia="仿宋_GB2312"/>
          <w:sz w:val="32"/>
          <w:szCs w:val="32"/>
          <w:highlight w:val="none"/>
        </w:rPr>
        <w:t>;</w:t>
      </w:r>
    </w:p>
    <w:p>
      <w:pPr>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公用经费</w:t>
      </w:r>
      <w:r>
        <w:rPr>
          <w:rFonts w:hint="eastAsia" w:ascii="仿宋_GB2312" w:hAnsi="黑体" w:eastAsia="仿宋_GB2312" w:cs="仿宋_GB2312"/>
          <w:sz w:val="32"/>
          <w:szCs w:val="32"/>
          <w:highlight w:val="none"/>
          <w:lang w:val="en-US" w:eastAsia="zh-CN"/>
        </w:rPr>
        <w:t>6.18</w:t>
      </w:r>
      <w:r>
        <w:rPr>
          <w:rFonts w:hint="eastAsia" w:ascii="仿宋_GB2312" w:hAnsi="黑体" w:eastAsia="仿宋_GB2312"/>
          <w:sz w:val="32"/>
          <w:szCs w:val="32"/>
          <w:highlight w:val="none"/>
        </w:rPr>
        <w:t>万元，主要包括：办公费、邮电费、培训费、工会经费、福利费、公务用车运行维护费、其他对个人和家庭的补助。</w:t>
      </w:r>
    </w:p>
    <w:p>
      <w:pPr>
        <w:ind w:firstLine="640" w:firstLineChars="200"/>
        <w:rPr>
          <w:rFonts w:ascii="黑体" w:hAnsi="黑体" w:eastAsia="黑体" w:cs="Times New Roman"/>
          <w:sz w:val="32"/>
          <w:highlight w:val="none"/>
          <w:shd w:val="clear" w:color="auto" w:fill="FFFFFF"/>
        </w:rPr>
      </w:pPr>
      <w:r>
        <w:rPr>
          <w:rFonts w:hint="eastAsia" w:ascii="黑体" w:hAnsi="黑体" w:eastAsia="黑体" w:cs="Times New Roman"/>
          <w:sz w:val="32"/>
          <w:highlight w:val="none"/>
          <w:shd w:val="clear" w:color="auto" w:fill="FFFFFF"/>
        </w:rPr>
        <w:t>四、</w:t>
      </w:r>
      <w:r>
        <w:rPr>
          <w:rFonts w:hint="eastAsia" w:ascii="黑体" w:hAnsi="黑体" w:eastAsia="黑体"/>
          <w:sz w:val="32"/>
          <w:szCs w:val="32"/>
          <w:highlight w:val="none"/>
        </w:rPr>
        <w:t>三亚市博物馆</w:t>
      </w:r>
      <w:r>
        <w:rPr>
          <w:rFonts w:ascii="黑体" w:hAnsi="黑体" w:eastAsia="黑体"/>
          <w:sz w:val="32"/>
          <w:szCs w:val="32"/>
          <w:highlight w:val="none"/>
        </w:rPr>
        <w:t>2023</w:t>
      </w:r>
      <w:r>
        <w:rPr>
          <w:rFonts w:hint="eastAsia" w:ascii="黑体" w:hAnsi="黑体" w:eastAsia="黑体"/>
          <w:sz w:val="32"/>
          <w:highlight w:val="none"/>
          <w:shd w:val="clear" w:color="auto" w:fill="FFFFFF"/>
        </w:rPr>
        <w:t>年“三公”经费预算情</w:t>
      </w:r>
      <w:r>
        <w:rPr>
          <w:rFonts w:hint="eastAsia" w:ascii="黑体" w:hAnsi="黑体" w:eastAsia="黑体" w:cs="Times New Roman"/>
          <w:sz w:val="32"/>
          <w:highlight w:val="none"/>
          <w:shd w:val="clear" w:color="auto" w:fill="FFFFFF"/>
        </w:rPr>
        <w:t>况说明</w:t>
      </w:r>
    </w:p>
    <w:p>
      <w:pPr>
        <w:ind w:firstLine="640" w:firstLineChars="200"/>
        <w:rPr>
          <w:rFonts w:ascii="仿宋_GB2312" w:hAnsi="黑体" w:eastAsia="仿宋_GB2312" w:cs="Times New Roman"/>
          <w:sz w:val="32"/>
          <w:szCs w:val="32"/>
          <w:highlight w:val="none"/>
        </w:rPr>
      </w:pPr>
      <w:r>
        <w:rPr>
          <w:rFonts w:hint="eastAsia" w:ascii="仿宋_GB2312" w:hAnsi="黑体" w:eastAsia="仿宋_GB2312"/>
          <w:sz w:val="32"/>
          <w:szCs w:val="32"/>
          <w:highlight w:val="none"/>
        </w:rPr>
        <w:t>（一）三亚市博物馆</w:t>
      </w:r>
      <w:r>
        <w:rPr>
          <w:rFonts w:ascii="仿宋_GB2312" w:hAnsi="黑体" w:eastAsia="仿宋_GB2312"/>
          <w:sz w:val="32"/>
          <w:szCs w:val="32"/>
          <w:highlight w:val="none"/>
        </w:rPr>
        <w:t>2023</w:t>
      </w:r>
      <w:r>
        <w:rPr>
          <w:rFonts w:hint="eastAsia" w:ascii="仿宋_GB2312" w:hAnsi="黑体" w:eastAsia="仿宋_GB2312"/>
          <w:sz w:val="32"/>
          <w:szCs w:val="32"/>
          <w:highlight w:val="none"/>
        </w:rPr>
        <w:t>年一般公共预算“三公”经费预算数为</w:t>
      </w:r>
      <w:r>
        <w:rPr>
          <w:rFonts w:hint="eastAsia" w:ascii="仿宋_GB2312" w:hAnsi="黑体" w:eastAsia="仿宋_GB2312" w:cs="仿宋_GB2312"/>
          <w:sz w:val="32"/>
          <w:szCs w:val="32"/>
          <w:highlight w:val="none"/>
          <w:lang w:val="en-US" w:eastAsia="zh-CN"/>
        </w:rPr>
        <w:t>1.65</w:t>
      </w:r>
      <w:r>
        <w:rPr>
          <w:rFonts w:hint="eastAsia" w:ascii="仿宋_GB2312" w:hAnsi="黑体" w:eastAsia="仿宋_GB2312"/>
          <w:sz w:val="32"/>
          <w:szCs w:val="32"/>
          <w:highlight w:val="none"/>
        </w:rPr>
        <w:t>万元，其中：</w:t>
      </w:r>
    </w:p>
    <w:p>
      <w:pPr>
        <w:ind w:firstLine="630"/>
        <w:rPr>
          <w:rFonts w:hint="eastAsia" w:ascii="Times New Roman" w:hAnsi="Times New Roman" w:eastAsia="仿宋_GB2312" w:cs="Times New Roman"/>
          <w:sz w:val="32"/>
          <w:highlight w:val="none"/>
          <w:shd w:val="clear" w:color="auto" w:fill="FFFFFF"/>
          <w:lang w:eastAsia="zh-CN"/>
        </w:rPr>
      </w:pPr>
      <w:r>
        <w:rPr>
          <w:rFonts w:hint="eastAsia" w:ascii="Times New Roman" w:hAnsi="Times New Roman" w:eastAsia="仿宋_GB2312" w:cs="Times New Roman"/>
          <w:sz w:val="32"/>
          <w:highlight w:val="none"/>
          <w:shd w:val="clear" w:color="auto" w:fill="FFFFFF"/>
        </w:rPr>
        <w:t>公务用车购置及运行费</w:t>
      </w:r>
      <w:r>
        <w:rPr>
          <w:rFonts w:hint="eastAsia" w:ascii="仿宋_GB2312" w:hAnsi="黑体" w:eastAsia="仿宋_GB2312" w:cs="仿宋_GB2312"/>
          <w:sz w:val="32"/>
          <w:szCs w:val="32"/>
          <w:highlight w:val="none"/>
          <w:lang w:val="en-US" w:eastAsia="zh-CN"/>
        </w:rPr>
        <w:t>1.65</w:t>
      </w:r>
      <w:r>
        <w:rPr>
          <w:rFonts w:hint="eastAsia" w:ascii="仿宋_GB2312" w:hAnsi="黑体" w:eastAsia="仿宋_GB2312"/>
          <w:sz w:val="32"/>
          <w:szCs w:val="32"/>
          <w:highlight w:val="none"/>
        </w:rPr>
        <w:t>万元</w:t>
      </w:r>
      <w:r>
        <w:rPr>
          <w:rFonts w:hint="eastAsia" w:ascii="Times New Roman" w:hAnsi="Times New Roman" w:eastAsia="仿宋_GB2312" w:cs="Times New Roman"/>
          <w:sz w:val="32"/>
          <w:highlight w:val="none"/>
          <w:shd w:val="clear" w:color="auto" w:fill="FFFFFF"/>
        </w:rPr>
        <w:t>，</w:t>
      </w:r>
      <w:r>
        <w:rPr>
          <w:rFonts w:ascii="Times New Roman" w:hAnsi="Times New Roman" w:eastAsia="仿宋_GB2312" w:cs="Times New Roman"/>
          <w:sz w:val="32"/>
          <w:highlight w:val="none"/>
          <w:shd w:val="clear" w:color="auto" w:fill="FFFFFF"/>
        </w:rPr>
        <w:t>较</w:t>
      </w:r>
      <w:r>
        <w:rPr>
          <w:rFonts w:hint="eastAsia" w:ascii="Times New Roman" w:hAnsi="Times New Roman" w:eastAsia="仿宋_GB2312" w:cs="Times New Roman"/>
          <w:sz w:val="32"/>
          <w:highlight w:val="none"/>
          <w:shd w:val="clear" w:color="auto" w:fill="FFFFFF"/>
        </w:rPr>
        <w:t>上</w:t>
      </w:r>
      <w:r>
        <w:rPr>
          <w:rFonts w:ascii="Times New Roman" w:hAnsi="Times New Roman" w:eastAsia="仿宋_GB2312" w:cs="Times New Roman"/>
          <w:sz w:val="32"/>
          <w:highlight w:val="none"/>
          <w:shd w:val="clear" w:color="auto" w:fill="FFFFFF"/>
        </w:rPr>
        <w:t>年预算增长</w:t>
      </w:r>
      <w:r>
        <w:rPr>
          <w:rFonts w:hint="eastAsia" w:ascii="仿宋_GB2312" w:hAnsi="黑体" w:eastAsia="仿宋_GB2312" w:cs="仿宋_GB2312"/>
          <w:sz w:val="32"/>
          <w:szCs w:val="32"/>
          <w:highlight w:val="none"/>
          <w:lang w:val="en-US" w:eastAsia="zh-CN"/>
        </w:rPr>
        <w:t>100</w:t>
      </w:r>
      <w:r>
        <w:rPr>
          <w:rFonts w:ascii="Times New Roman" w:hAnsi="Times New Roman" w:eastAsia="仿宋_GB2312" w:cs="Times New Roman"/>
          <w:sz w:val="32"/>
          <w:highlight w:val="none"/>
          <w:shd w:val="clear" w:color="auto" w:fill="FFFFFF"/>
        </w:rPr>
        <w:t>%</w:t>
      </w:r>
      <w:r>
        <w:rPr>
          <w:rFonts w:hint="eastAsia" w:ascii="Times New Roman" w:hAnsi="Times New Roman" w:eastAsia="仿宋_GB2312" w:cs="Times New Roman"/>
          <w:sz w:val="32"/>
          <w:highlight w:val="none"/>
          <w:shd w:val="clear" w:color="auto" w:fill="FFFFFF"/>
        </w:rPr>
        <w:t>；</w:t>
      </w:r>
      <w:r>
        <w:rPr>
          <w:rFonts w:ascii="Times New Roman" w:hAnsi="Times New Roman" w:eastAsia="仿宋_GB2312" w:cs="Times New Roman"/>
          <w:color w:val="auto"/>
          <w:sz w:val="32"/>
          <w:highlight w:val="none"/>
        </w:rPr>
        <w:t>增长的</w:t>
      </w:r>
      <w:r>
        <w:rPr>
          <w:rFonts w:ascii="Times New Roman" w:hAnsi="Times New Roman" w:eastAsia="仿宋_GB2312" w:cs="Times New Roman"/>
          <w:color w:val="auto"/>
          <w:sz w:val="32"/>
          <w:highlight w:val="none"/>
          <w:shd w:val="clear" w:color="auto" w:fill="FFFFFF"/>
        </w:rPr>
        <w:t>主要原因</w:t>
      </w:r>
      <w:r>
        <w:rPr>
          <w:rFonts w:hint="eastAsia" w:ascii="Times New Roman" w:hAnsi="Times New Roman" w:eastAsia="仿宋_GB2312" w:cs="Times New Roman"/>
          <w:color w:val="auto"/>
          <w:sz w:val="32"/>
          <w:highlight w:val="none"/>
          <w:shd w:val="clear" w:color="auto" w:fill="FFFFFF"/>
          <w:lang w:eastAsia="zh-CN"/>
        </w:rPr>
        <w:t>是将公车申请报废</w:t>
      </w:r>
      <w:bookmarkStart w:id="0" w:name="_GoBack"/>
      <w:bookmarkEnd w:id="0"/>
      <w:r>
        <w:rPr>
          <w:rFonts w:hint="eastAsia" w:ascii="Times New Roman" w:hAnsi="Times New Roman" w:eastAsia="仿宋_GB2312" w:cs="Times New Roman"/>
          <w:sz w:val="32"/>
          <w:highlight w:val="none"/>
          <w:shd w:val="clear" w:color="auto" w:fill="FFFFFF"/>
        </w:rPr>
        <w:t>。</w:t>
      </w:r>
    </w:p>
    <w:p>
      <w:pPr>
        <w:ind w:firstLine="640" w:firstLineChars="200"/>
        <w:rPr>
          <w:rFonts w:ascii="仿宋_GB2312" w:hAnsi="黑体" w:eastAsia="仿宋_GB2312" w:cs="Times New Roman"/>
          <w:sz w:val="32"/>
          <w:szCs w:val="32"/>
          <w:highlight w:val="none"/>
        </w:rPr>
      </w:pPr>
      <w:r>
        <w:rPr>
          <w:rFonts w:hint="eastAsia" w:ascii="仿宋_GB2312" w:hAnsi="黑体" w:eastAsia="仿宋_GB2312"/>
          <w:sz w:val="32"/>
          <w:szCs w:val="32"/>
          <w:highlight w:val="none"/>
        </w:rPr>
        <w:t>（二）三亚市博物馆</w:t>
      </w:r>
      <w:r>
        <w:rPr>
          <w:rFonts w:ascii="仿宋_GB2312" w:hAnsi="黑体" w:eastAsia="仿宋_GB2312"/>
          <w:sz w:val="32"/>
          <w:szCs w:val="32"/>
          <w:highlight w:val="none"/>
        </w:rPr>
        <w:t>2023</w:t>
      </w:r>
      <w:r>
        <w:rPr>
          <w:rFonts w:hint="eastAsia" w:ascii="仿宋_GB2312" w:hAnsi="黑体" w:eastAsia="仿宋_GB2312"/>
          <w:sz w:val="32"/>
          <w:szCs w:val="32"/>
          <w:highlight w:val="none"/>
        </w:rPr>
        <w:t>年政府性基金预算“三公”经费预算数为</w:t>
      </w:r>
      <w:r>
        <w:rPr>
          <w:rFonts w:ascii="仿宋_GB2312" w:hAnsi="黑体" w:eastAsia="仿宋_GB2312" w:cs="仿宋_GB2312"/>
          <w:sz w:val="32"/>
          <w:szCs w:val="32"/>
          <w:highlight w:val="none"/>
        </w:rPr>
        <w:t>0</w:t>
      </w:r>
      <w:r>
        <w:rPr>
          <w:rFonts w:hint="eastAsia" w:ascii="仿宋_GB2312" w:hAnsi="黑体" w:eastAsia="仿宋_GB2312"/>
          <w:sz w:val="32"/>
          <w:szCs w:val="32"/>
          <w:highlight w:val="none"/>
        </w:rPr>
        <w:t>万元，其中：</w:t>
      </w:r>
    </w:p>
    <w:p>
      <w:pPr>
        <w:rPr>
          <w:rFonts w:ascii="Times New Roman" w:hAnsi="Times New Roman" w:eastAsia="仿宋_GB2312" w:cs="Times New Roman"/>
          <w:sz w:val="32"/>
          <w:highlight w:val="none"/>
          <w:shd w:val="clear" w:color="auto" w:fill="FFFFFF"/>
        </w:rPr>
      </w:pPr>
      <w:r>
        <w:rPr>
          <w:rFonts w:ascii="Times New Roman" w:hAnsi="Times New Roman" w:eastAsia="仿宋_GB2312" w:cs="Times New Roman"/>
          <w:sz w:val="32"/>
          <w:highlight w:val="none"/>
          <w:shd w:val="clear" w:color="auto" w:fill="FFFFFF"/>
        </w:rPr>
        <w:t xml:space="preserve">    </w:t>
      </w:r>
      <w:r>
        <w:rPr>
          <w:rFonts w:hint="eastAsia" w:ascii="Times New Roman" w:hAnsi="Times New Roman" w:eastAsia="仿宋_GB2312" w:cs="Times New Roman"/>
          <w:sz w:val="32"/>
          <w:highlight w:val="none"/>
          <w:shd w:val="clear" w:color="auto" w:fill="FFFFFF"/>
        </w:rPr>
        <w:t>因公出国（境）经费</w:t>
      </w:r>
      <w:r>
        <w:rPr>
          <w:rFonts w:ascii="仿宋_GB2312" w:hAnsi="黑体" w:eastAsia="仿宋_GB2312" w:cs="仿宋_GB2312"/>
          <w:sz w:val="32"/>
          <w:szCs w:val="32"/>
          <w:highlight w:val="none"/>
        </w:rPr>
        <w:t>0</w:t>
      </w:r>
      <w:r>
        <w:rPr>
          <w:rFonts w:hint="eastAsia" w:ascii="仿宋_GB2312" w:hAnsi="黑体" w:eastAsia="仿宋_GB2312"/>
          <w:sz w:val="32"/>
          <w:szCs w:val="32"/>
          <w:highlight w:val="none"/>
        </w:rPr>
        <w:t>万元</w:t>
      </w:r>
      <w:r>
        <w:rPr>
          <w:rFonts w:hint="eastAsia" w:ascii="Times New Roman" w:hAnsi="Times New Roman" w:eastAsia="仿宋_GB2312" w:cs="Times New Roman"/>
          <w:sz w:val="32"/>
          <w:highlight w:val="none"/>
          <w:shd w:val="clear" w:color="auto" w:fill="FFFFFF"/>
        </w:rPr>
        <w:t>，与上年预算持平；公务用车购置及运行费</w:t>
      </w:r>
      <w:r>
        <w:rPr>
          <w:rFonts w:ascii="仿宋_GB2312" w:hAnsi="黑体" w:eastAsia="仿宋_GB2312" w:cs="仿宋_GB2312"/>
          <w:sz w:val="32"/>
          <w:szCs w:val="32"/>
          <w:highlight w:val="none"/>
        </w:rPr>
        <w:t>0</w:t>
      </w:r>
      <w:r>
        <w:rPr>
          <w:rFonts w:hint="eastAsia" w:ascii="仿宋_GB2312" w:hAnsi="黑体" w:eastAsia="仿宋_GB2312"/>
          <w:sz w:val="32"/>
          <w:szCs w:val="32"/>
          <w:highlight w:val="none"/>
        </w:rPr>
        <w:t>万元</w:t>
      </w:r>
      <w:r>
        <w:rPr>
          <w:rFonts w:hint="eastAsia" w:ascii="Times New Roman" w:hAnsi="Times New Roman" w:eastAsia="仿宋_GB2312" w:cs="Times New Roman"/>
          <w:sz w:val="32"/>
          <w:highlight w:val="none"/>
          <w:shd w:val="clear" w:color="auto" w:fill="FFFFFF"/>
        </w:rPr>
        <w:t>，与上年预算持平；</w:t>
      </w:r>
      <w:r>
        <w:rPr>
          <w:rFonts w:hint="eastAsia" w:ascii="仿宋_GB2312" w:hAnsi="黑体" w:eastAsia="仿宋_GB2312" w:cs="Times New Roman"/>
          <w:sz w:val="32"/>
          <w:szCs w:val="32"/>
          <w:highlight w:val="none"/>
        </w:rPr>
        <w:t>公务接待费</w:t>
      </w:r>
      <w:r>
        <w:rPr>
          <w:rFonts w:ascii="仿宋_GB2312" w:hAnsi="黑体" w:eastAsia="仿宋_GB2312" w:cs="仿宋_GB2312"/>
          <w:sz w:val="32"/>
          <w:szCs w:val="32"/>
          <w:highlight w:val="none"/>
        </w:rPr>
        <w:t>0</w:t>
      </w:r>
      <w:r>
        <w:rPr>
          <w:rFonts w:hint="eastAsia" w:ascii="Times New Roman" w:hAnsi="Times New Roman" w:eastAsia="仿宋_GB2312" w:cs="Times New Roman"/>
          <w:sz w:val="32"/>
          <w:highlight w:val="none"/>
          <w:shd w:val="clear" w:color="auto" w:fill="FFFFFF"/>
        </w:rPr>
        <w:t>万元，与上年预算持平。</w:t>
      </w:r>
    </w:p>
    <w:p>
      <w:pPr>
        <w:ind w:firstLine="640" w:firstLineChars="200"/>
        <w:rPr>
          <w:rFonts w:ascii="黑体" w:hAnsi="黑体" w:eastAsia="黑体" w:cs="Times New Roman"/>
          <w:sz w:val="32"/>
          <w:highlight w:val="none"/>
          <w:shd w:val="clear" w:color="auto" w:fill="FFFFFF"/>
        </w:rPr>
      </w:pPr>
      <w:r>
        <w:rPr>
          <w:rFonts w:hint="eastAsia" w:ascii="黑体" w:hAnsi="黑体" w:eastAsia="黑体" w:cs="Times New Roman"/>
          <w:sz w:val="32"/>
          <w:highlight w:val="none"/>
          <w:shd w:val="clear" w:color="auto" w:fill="FFFFFF"/>
        </w:rPr>
        <w:t>五、关</w:t>
      </w:r>
      <w:r>
        <w:rPr>
          <w:rFonts w:hint="eastAsia" w:ascii="黑体" w:hAnsi="黑体" w:eastAsia="黑体"/>
          <w:sz w:val="32"/>
          <w:highlight w:val="none"/>
          <w:shd w:val="clear" w:color="auto" w:fill="FFFFFF"/>
        </w:rPr>
        <w:t>于</w:t>
      </w:r>
      <w:r>
        <w:rPr>
          <w:rFonts w:hint="eastAsia" w:ascii="黑体" w:hAnsi="黑体" w:eastAsia="黑体"/>
          <w:sz w:val="32"/>
          <w:szCs w:val="32"/>
          <w:highlight w:val="none"/>
        </w:rPr>
        <w:t>三亚市博物馆</w:t>
      </w:r>
      <w:r>
        <w:rPr>
          <w:rFonts w:ascii="黑体" w:hAnsi="黑体" w:eastAsia="黑体"/>
          <w:sz w:val="32"/>
          <w:szCs w:val="32"/>
          <w:highlight w:val="none"/>
        </w:rPr>
        <w:t>2023</w:t>
      </w:r>
      <w:r>
        <w:rPr>
          <w:rFonts w:hint="eastAsia" w:ascii="黑体" w:hAnsi="黑体" w:eastAsia="黑体"/>
          <w:sz w:val="32"/>
          <w:highlight w:val="none"/>
          <w:shd w:val="clear" w:color="auto" w:fill="FFFFFF"/>
        </w:rPr>
        <w:t>年政府性</w:t>
      </w:r>
      <w:r>
        <w:rPr>
          <w:rFonts w:hint="eastAsia" w:ascii="黑体" w:hAnsi="黑体" w:eastAsia="黑体" w:cs="Times New Roman"/>
          <w:sz w:val="32"/>
          <w:highlight w:val="none"/>
          <w:shd w:val="clear" w:color="auto" w:fill="FFFFFF"/>
        </w:rPr>
        <w:t>基金预算当年拨款情况说明</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三亚市博物馆</w:t>
      </w:r>
      <w:r>
        <w:rPr>
          <w:rFonts w:ascii="仿宋_GB2312" w:hAnsi="黑体" w:eastAsia="仿宋_GB2312"/>
          <w:sz w:val="32"/>
          <w:szCs w:val="32"/>
          <w:highlight w:val="none"/>
        </w:rPr>
        <w:t>2023</w:t>
      </w:r>
      <w:r>
        <w:rPr>
          <w:rFonts w:hint="eastAsia" w:ascii="仿宋_GB2312" w:hAnsi="黑体" w:eastAsia="仿宋_GB2312"/>
          <w:sz w:val="32"/>
          <w:szCs w:val="32"/>
          <w:highlight w:val="none"/>
        </w:rPr>
        <w:t>年无政府性基金，与上年预算</w:t>
      </w:r>
      <w:r>
        <w:rPr>
          <w:rFonts w:hint="eastAsia" w:ascii="仿宋_GB2312" w:hAnsi="黑体" w:eastAsia="仿宋_GB2312" w:cs="仿宋_GB2312"/>
          <w:sz w:val="32"/>
          <w:szCs w:val="32"/>
          <w:highlight w:val="none"/>
        </w:rPr>
        <w:t>持平</w:t>
      </w:r>
      <w:r>
        <w:rPr>
          <w:rFonts w:hint="eastAsia" w:ascii="仿宋_GB2312" w:hAnsi="黑体" w:eastAsia="仿宋_GB2312"/>
          <w:sz w:val="32"/>
          <w:szCs w:val="32"/>
          <w:highlight w:val="none"/>
        </w:rPr>
        <w:t>。</w:t>
      </w:r>
    </w:p>
    <w:p>
      <w:pPr>
        <w:ind w:firstLine="640" w:firstLineChars="200"/>
        <w:rPr>
          <w:rFonts w:ascii="黑体" w:hAnsi="黑体" w:eastAsia="黑体" w:cs="Times New Roman"/>
          <w:sz w:val="32"/>
          <w:highlight w:val="none"/>
          <w:shd w:val="clear" w:color="auto" w:fill="FFFFFF"/>
        </w:rPr>
      </w:pPr>
      <w:r>
        <w:rPr>
          <w:rFonts w:hint="eastAsia" w:ascii="黑体" w:hAnsi="黑体" w:eastAsia="黑体" w:cs="Times New Roman"/>
          <w:sz w:val="32"/>
          <w:highlight w:val="none"/>
          <w:shd w:val="clear" w:color="auto" w:fill="FFFFFF"/>
        </w:rPr>
        <w:t>六、关</w:t>
      </w:r>
      <w:r>
        <w:rPr>
          <w:rFonts w:hint="eastAsia" w:ascii="黑体" w:hAnsi="黑体" w:eastAsia="黑体"/>
          <w:sz w:val="32"/>
          <w:highlight w:val="none"/>
          <w:shd w:val="clear" w:color="auto" w:fill="FFFFFF"/>
        </w:rPr>
        <w:t>于</w:t>
      </w:r>
      <w:r>
        <w:rPr>
          <w:rFonts w:hint="eastAsia" w:ascii="黑体" w:hAnsi="黑体" w:eastAsia="黑体"/>
          <w:sz w:val="32"/>
          <w:szCs w:val="32"/>
          <w:highlight w:val="none"/>
        </w:rPr>
        <w:t>三亚市博物馆</w:t>
      </w:r>
      <w:r>
        <w:rPr>
          <w:rFonts w:ascii="黑体" w:hAnsi="黑体" w:eastAsia="黑体"/>
          <w:sz w:val="32"/>
          <w:szCs w:val="32"/>
          <w:highlight w:val="none"/>
        </w:rPr>
        <w:t>2023</w:t>
      </w:r>
      <w:r>
        <w:rPr>
          <w:rFonts w:hint="eastAsia" w:ascii="黑体" w:hAnsi="黑体" w:eastAsia="黑体"/>
          <w:sz w:val="32"/>
          <w:highlight w:val="none"/>
          <w:shd w:val="clear" w:color="auto" w:fill="FFFFFF"/>
        </w:rPr>
        <w:t>年收支预算</w:t>
      </w:r>
      <w:r>
        <w:rPr>
          <w:rFonts w:hint="eastAsia" w:ascii="黑体" w:hAnsi="黑体" w:eastAsia="黑体" w:cs="Times New Roman"/>
          <w:sz w:val="32"/>
          <w:highlight w:val="none"/>
          <w:shd w:val="clear" w:color="auto" w:fill="FFFFFF"/>
        </w:rPr>
        <w:t>情况的总体说明</w:t>
      </w:r>
    </w:p>
    <w:p>
      <w:pPr>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cs="仿宋_GB2312"/>
          <w:sz w:val="32"/>
          <w:szCs w:val="32"/>
          <w:highlight w:val="none"/>
        </w:rPr>
        <w:t>按照综合预算原则，三亚市博物馆所有收入和支出均纳入部门预算管理。收入包括：一般公共预算收入</w:t>
      </w:r>
      <w:r>
        <w:rPr>
          <w:rFonts w:hint="eastAsia" w:ascii="仿宋_GB2312" w:hAnsi="黑体" w:eastAsia="仿宋_GB2312"/>
          <w:sz w:val="32"/>
          <w:szCs w:val="32"/>
          <w:highlight w:val="none"/>
        </w:rPr>
        <w:t>；支出包括：文化旅游体育与传媒支出、社会保障和就业支出、卫生健康支出、住房保障支出。</w:t>
      </w:r>
      <w:r>
        <w:rPr>
          <w:rFonts w:hint="eastAsia" w:ascii="仿宋_GB2312" w:hAnsi="黑体" w:eastAsia="仿宋_GB2312" w:cs="仿宋_GB2312"/>
          <w:sz w:val="32"/>
          <w:szCs w:val="32"/>
          <w:highlight w:val="none"/>
        </w:rPr>
        <w:t>三亚市博物馆</w:t>
      </w:r>
      <w:r>
        <w:rPr>
          <w:rFonts w:ascii="仿宋_GB2312" w:hAnsi="黑体" w:eastAsia="仿宋_GB2312" w:cs="仿宋_GB2312"/>
          <w:sz w:val="32"/>
          <w:szCs w:val="32"/>
          <w:highlight w:val="none"/>
        </w:rPr>
        <w:t>2023</w:t>
      </w:r>
      <w:r>
        <w:rPr>
          <w:rFonts w:hint="eastAsia" w:ascii="仿宋_GB2312" w:hAnsi="黑体" w:eastAsia="仿宋_GB2312"/>
          <w:sz w:val="32"/>
          <w:szCs w:val="32"/>
          <w:highlight w:val="none"/>
        </w:rPr>
        <w:t>年收支总预算</w:t>
      </w:r>
      <w:r>
        <w:rPr>
          <w:rFonts w:hint="eastAsia" w:ascii="仿宋_GB2312" w:hAnsi="黑体" w:eastAsia="仿宋_GB2312" w:cs="仿宋_GB2312"/>
          <w:sz w:val="32"/>
          <w:szCs w:val="32"/>
          <w:highlight w:val="none"/>
          <w:lang w:val="en-US" w:eastAsia="zh-CN"/>
        </w:rPr>
        <w:t>470.99</w:t>
      </w:r>
      <w:r>
        <w:rPr>
          <w:rFonts w:hint="eastAsia" w:ascii="仿宋_GB2312" w:hAnsi="黑体" w:eastAsia="仿宋_GB2312"/>
          <w:sz w:val="32"/>
          <w:szCs w:val="32"/>
          <w:highlight w:val="none"/>
        </w:rPr>
        <w:t>万元。</w:t>
      </w:r>
    </w:p>
    <w:p>
      <w:pPr>
        <w:ind w:firstLine="640" w:firstLineChars="200"/>
        <w:rPr>
          <w:rFonts w:ascii="黑体" w:hAnsi="黑体" w:eastAsia="黑体" w:cs="Times New Roman"/>
          <w:sz w:val="32"/>
          <w:highlight w:val="none"/>
          <w:shd w:val="clear" w:color="auto" w:fill="FFFFFF"/>
        </w:rPr>
      </w:pPr>
      <w:r>
        <w:rPr>
          <w:rFonts w:hint="eastAsia" w:ascii="黑体" w:hAnsi="黑体" w:eastAsia="黑体" w:cs="Times New Roman"/>
          <w:sz w:val="32"/>
          <w:highlight w:val="none"/>
          <w:shd w:val="clear" w:color="auto" w:fill="FFFFFF"/>
        </w:rPr>
        <w:t>七、关</w:t>
      </w:r>
      <w:r>
        <w:rPr>
          <w:rFonts w:hint="eastAsia" w:ascii="黑体" w:hAnsi="黑体" w:eastAsia="黑体"/>
          <w:sz w:val="32"/>
          <w:highlight w:val="none"/>
          <w:shd w:val="clear" w:color="auto" w:fill="FFFFFF"/>
        </w:rPr>
        <w:t>于</w:t>
      </w:r>
      <w:r>
        <w:rPr>
          <w:rFonts w:hint="eastAsia" w:ascii="黑体" w:hAnsi="黑体" w:eastAsia="黑体"/>
          <w:sz w:val="32"/>
          <w:szCs w:val="32"/>
          <w:highlight w:val="none"/>
        </w:rPr>
        <w:t>三亚市博物馆</w:t>
      </w:r>
      <w:r>
        <w:rPr>
          <w:rFonts w:ascii="黑体" w:hAnsi="黑体" w:eastAsia="黑体"/>
          <w:sz w:val="32"/>
          <w:szCs w:val="32"/>
          <w:highlight w:val="none"/>
        </w:rPr>
        <w:t>2023</w:t>
      </w:r>
      <w:r>
        <w:rPr>
          <w:rFonts w:hint="eastAsia" w:ascii="黑体" w:hAnsi="黑体" w:eastAsia="黑体"/>
          <w:sz w:val="32"/>
          <w:highlight w:val="none"/>
          <w:shd w:val="clear" w:color="auto" w:fill="FFFFFF"/>
        </w:rPr>
        <w:t>年收入预算情况说明</w:t>
      </w:r>
    </w:p>
    <w:p>
      <w:pPr>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cs="仿宋_GB2312"/>
          <w:sz w:val="32"/>
          <w:szCs w:val="32"/>
          <w:highlight w:val="none"/>
        </w:rPr>
        <w:t>三亚市博物馆</w:t>
      </w:r>
      <w:r>
        <w:rPr>
          <w:rFonts w:ascii="仿宋_GB2312" w:hAnsi="黑体" w:eastAsia="仿宋_GB2312" w:cs="仿宋_GB2312"/>
          <w:sz w:val="32"/>
          <w:szCs w:val="32"/>
          <w:highlight w:val="none"/>
        </w:rPr>
        <w:t>2023</w:t>
      </w:r>
      <w:r>
        <w:rPr>
          <w:rFonts w:hint="eastAsia" w:ascii="仿宋_GB2312" w:hAnsi="黑体" w:eastAsia="仿宋_GB2312"/>
          <w:sz w:val="32"/>
          <w:szCs w:val="32"/>
          <w:highlight w:val="none"/>
        </w:rPr>
        <w:t>年收入预算</w:t>
      </w:r>
      <w:r>
        <w:rPr>
          <w:rFonts w:ascii="仿宋_GB2312" w:hAnsi="黑体" w:eastAsia="仿宋_GB2312" w:cs="仿宋_GB2312"/>
          <w:sz w:val="32"/>
          <w:szCs w:val="32"/>
          <w:highlight w:val="none"/>
        </w:rPr>
        <w:t>470.99</w:t>
      </w:r>
      <w:r>
        <w:rPr>
          <w:rFonts w:hint="eastAsia" w:ascii="仿宋_GB2312" w:hAnsi="黑体" w:eastAsia="仿宋_GB2312"/>
          <w:sz w:val="32"/>
          <w:szCs w:val="32"/>
          <w:highlight w:val="none"/>
        </w:rPr>
        <w:t>万元，其中：上年结转</w:t>
      </w:r>
      <w:r>
        <w:rPr>
          <w:rFonts w:ascii="仿宋_GB2312" w:hAnsi="黑体" w:eastAsia="仿宋_GB2312" w:cs="仿宋_GB2312"/>
          <w:sz w:val="32"/>
          <w:szCs w:val="32"/>
          <w:highlight w:val="none"/>
        </w:rPr>
        <w:t>99.13</w:t>
      </w:r>
      <w:r>
        <w:rPr>
          <w:rFonts w:hint="eastAsia" w:ascii="仿宋_GB2312" w:hAnsi="黑体" w:eastAsia="仿宋_GB2312"/>
          <w:sz w:val="32"/>
          <w:szCs w:val="32"/>
          <w:highlight w:val="none"/>
        </w:rPr>
        <w:t>万元，占</w:t>
      </w:r>
      <w:r>
        <w:rPr>
          <w:rFonts w:ascii="仿宋_GB2312" w:hAnsi="黑体" w:eastAsia="仿宋_GB2312" w:cs="仿宋_GB2312"/>
          <w:sz w:val="32"/>
          <w:szCs w:val="32"/>
          <w:highlight w:val="none"/>
        </w:rPr>
        <w:t>22</w:t>
      </w:r>
      <w:r>
        <w:rPr>
          <w:rFonts w:ascii="仿宋_GB2312" w:hAnsi="黑体" w:eastAsia="仿宋_GB2312"/>
          <w:sz w:val="32"/>
          <w:szCs w:val="32"/>
          <w:highlight w:val="none"/>
        </w:rPr>
        <w:t>%</w:t>
      </w:r>
      <w:r>
        <w:rPr>
          <w:rFonts w:hint="eastAsia" w:ascii="仿宋_GB2312" w:hAnsi="黑体" w:eastAsia="仿宋_GB2312"/>
          <w:sz w:val="32"/>
          <w:szCs w:val="32"/>
          <w:highlight w:val="none"/>
        </w:rPr>
        <w:t>；比上年预算数</w:t>
      </w:r>
      <w:r>
        <w:rPr>
          <w:rFonts w:hint="eastAsia" w:ascii="仿宋_GB2312" w:hAnsi="黑体" w:eastAsia="仿宋_GB2312" w:cs="仿宋_GB2312"/>
          <w:sz w:val="32"/>
          <w:szCs w:val="32"/>
          <w:highlight w:val="none"/>
          <w:lang w:eastAsia="zh-CN"/>
        </w:rPr>
        <w:t>减少</w:t>
      </w:r>
      <w:r>
        <w:rPr>
          <w:rFonts w:hint="eastAsia" w:ascii="仿宋_GB2312" w:hAnsi="黑体" w:eastAsia="仿宋_GB2312" w:cs="仿宋_GB2312"/>
          <w:sz w:val="32"/>
          <w:szCs w:val="32"/>
          <w:highlight w:val="none"/>
          <w:lang w:val="en-US" w:eastAsia="zh-CN"/>
        </w:rPr>
        <w:t>20.87</w:t>
      </w:r>
      <w:r>
        <w:rPr>
          <w:rFonts w:hint="eastAsia" w:ascii="仿宋_GB2312" w:hAnsi="黑体" w:eastAsia="仿宋_GB2312"/>
          <w:sz w:val="32"/>
          <w:szCs w:val="32"/>
          <w:highlight w:val="none"/>
        </w:rPr>
        <w:t>万元，经费拨款收入</w:t>
      </w:r>
      <w:r>
        <w:rPr>
          <w:rFonts w:hint="eastAsia" w:ascii="仿宋_GB2312" w:hAnsi="黑体" w:eastAsia="仿宋_GB2312"/>
          <w:sz w:val="32"/>
          <w:szCs w:val="32"/>
          <w:highlight w:val="none"/>
          <w:lang w:val="en-US" w:eastAsia="zh-CN"/>
        </w:rPr>
        <w:t>371.87，</w:t>
      </w:r>
      <w:r>
        <w:rPr>
          <w:rFonts w:hint="eastAsia" w:ascii="仿宋_GB2312" w:hAnsi="黑体" w:eastAsia="仿宋_GB2312"/>
          <w:sz w:val="32"/>
          <w:szCs w:val="32"/>
          <w:highlight w:val="none"/>
        </w:rPr>
        <w:t>占</w:t>
      </w:r>
      <w:r>
        <w:rPr>
          <w:rFonts w:hint="eastAsia" w:ascii="仿宋_GB2312" w:hAnsi="黑体" w:eastAsia="仿宋_GB2312" w:cs="仿宋_GB2312"/>
          <w:sz w:val="32"/>
          <w:szCs w:val="32"/>
          <w:highlight w:val="none"/>
          <w:lang w:val="en-US" w:eastAsia="zh-CN"/>
        </w:rPr>
        <w:t>78</w:t>
      </w:r>
      <w:r>
        <w:rPr>
          <w:rFonts w:ascii="仿宋_GB2312" w:hAnsi="黑体" w:eastAsia="仿宋_GB2312"/>
          <w:sz w:val="32"/>
          <w:szCs w:val="32"/>
          <w:highlight w:val="none"/>
        </w:rPr>
        <w:t>%</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比上年预算数</w:t>
      </w:r>
      <w:r>
        <w:rPr>
          <w:rFonts w:hint="eastAsia" w:ascii="仿宋_GB2312" w:hAnsi="黑体" w:eastAsia="仿宋_GB2312" w:cs="仿宋_GB2312"/>
          <w:sz w:val="32"/>
          <w:szCs w:val="32"/>
          <w:highlight w:val="none"/>
        </w:rPr>
        <w:t>增加</w:t>
      </w:r>
      <w:r>
        <w:rPr>
          <w:rFonts w:hint="eastAsia" w:ascii="仿宋_GB2312" w:hAnsi="黑体" w:eastAsia="仿宋_GB2312" w:cs="仿宋_GB2312"/>
          <w:sz w:val="32"/>
          <w:szCs w:val="32"/>
          <w:highlight w:val="none"/>
          <w:lang w:val="en-US" w:eastAsia="zh-CN"/>
        </w:rPr>
        <w:t>141.56</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rPr>
        <w:t>主要是社保基数提高和增加了对其个人家庭补贴及购买办公设备、举办“博物馆进公园”等系列活动。</w:t>
      </w:r>
    </w:p>
    <w:p>
      <w:pPr>
        <w:ind w:firstLine="640" w:firstLineChars="200"/>
        <w:rPr>
          <w:rFonts w:ascii="黑体" w:hAnsi="黑体" w:eastAsia="黑体" w:cs="Times New Roman"/>
          <w:sz w:val="32"/>
          <w:highlight w:val="none"/>
          <w:shd w:val="clear" w:color="auto" w:fill="FFFFFF"/>
        </w:rPr>
      </w:pPr>
      <w:r>
        <w:rPr>
          <w:rFonts w:hint="eastAsia" w:ascii="黑体" w:hAnsi="黑体" w:eastAsia="黑体" w:cs="Times New Roman"/>
          <w:sz w:val="32"/>
          <w:highlight w:val="none"/>
          <w:shd w:val="clear" w:color="auto" w:fill="FFFFFF"/>
        </w:rPr>
        <w:t>八、关</w:t>
      </w:r>
      <w:r>
        <w:rPr>
          <w:rFonts w:hint="eastAsia" w:ascii="黑体" w:hAnsi="黑体" w:eastAsia="黑体"/>
          <w:sz w:val="32"/>
          <w:highlight w:val="none"/>
          <w:shd w:val="clear" w:color="auto" w:fill="FFFFFF"/>
        </w:rPr>
        <w:t>于</w:t>
      </w:r>
      <w:r>
        <w:rPr>
          <w:rFonts w:hint="eastAsia" w:ascii="黑体" w:hAnsi="黑体" w:eastAsia="黑体"/>
          <w:sz w:val="32"/>
          <w:szCs w:val="32"/>
          <w:highlight w:val="none"/>
        </w:rPr>
        <w:t>三亚市博物馆</w:t>
      </w:r>
      <w:r>
        <w:rPr>
          <w:rFonts w:ascii="黑体" w:hAnsi="黑体" w:eastAsia="黑体"/>
          <w:sz w:val="32"/>
          <w:szCs w:val="32"/>
          <w:highlight w:val="none"/>
        </w:rPr>
        <w:t>2023</w:t>
      </w:r>
      <w:r>
        <w:rPr>
          <w:rFonts w:hint="eastAsia" w:ascii="黑体" w:hAnsi="黑体" w:eastAsia="黑体"/>
          <w:sz w:val="32"/>
          <w:highlight w:val="none"/>
          <w:shd w:val="clear" w:color="auto" w:fill="FFFFFF"/>
        </w:rPr>
        <w:t>年支出预</w:t>
      </w:r>
      <w:r>
        <w:rPr>
          <w:rFonts w:hint="eastAsia" w:ascii="黑体" w:hAnsi="黑体" w:eastAsia="黑体" w:cs="Times New Roman"/>
          <w:sz w:val="32"/>
          <w:highlight w:val="none"/>
          <w:shd w:val="clear" w:color="auto" w:fill="FFFFFF"/>
        </w:rPr>
        <w:t>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三亚市博物馆</w:t>
      </w:r>
      <w:r>
        <w:rPr>
          <w:rFonts w:ascii="仿宋_GB2312" w:hAnsi="黑体" w:eastAsia="仿宋_GB2312" w:cs="仿宋_GB2312"/>
          <w:sz w:val="32"/>
          <w:szCs w:val="32"/>
        </w:rPr>
        <w:t>2023</w:t>
      </w:r>
      <w:r>
        <w:rPr>
          <w:rFonts w:hint="eastAsia" w:ascii="仿宋_GB2312" w:hAnsi="黑体" w:eastAsia="仿宋_GB2312"/>
          <w:sz w:val="32"/>
          <w:szCs w:val="32"/>
        </w:rPr>
        <w:t>年支出预算</w:t>
      </w:r>
      <w:r>
        <w:rPr>
          <w:rFonts w:ascii="仿宋_GB2312" w:hAnsi="黑体" w:eastAsia="仿宋_GB2312" w:cs="仿宋_GB2312"/>
          <w:sz w:val="32"/>
          <w:szCs w:val="32"/>
        </w:rPr>
        <w:t>470.99</w:t>
      </w:r>
      <w:r>
        <w:rPr>
          <w:rFonts w:hint="eastAsia" w:ascii="仿宋_GB2312" w:hAnsi="黑体" w:eastAsia="仿宋_GB2312"/>
          <w:sz w:val="32"/>
          <w:szCs w:val="32"/>
        </w:rPr>
        <w:t>万元，其中：基本支出</w:t>
      </w:r>
      <w:r>
        <w:rPr>
          <w:rFonts w:ascii="仿宋_GB2312" w:hAnsi="黑体" w:eastAsia="仿宋_GB2312" w:cs="仿宋_GB2312"/>
          <w:sz w:val="32"/>
          <w:szCs w:val="32"/>
        </w:rPr>
        <w:t>201.87</w:t>
      </w:r>
      <w:r>
        <w:rPr>
          <w:rFonts w:hint="eastAsia" w:ascii="仿宋_GB2312" w:hAnsi="黑体" w:eastAsia="仿宋_GB2312"/>
          <w:sz w:val="32"/>
          <w:szCs w:val="32"/>
        </w:rPr>
        <w:t>万元，占</w:t>
      </w:r>
      <w:r>
        <w:rPr>
          <w:rFonts w:ascii="仿宋_GB2312" w:hAnsi="黑体" w:eastAsia="仿宋_GB2312" w:cs="仿宋_GB2312"/>
          <w:sz w:val="32"/>
          <w:szCs w:val="32"/>
        </w:rPr>
        <w:t>43</w:t>
      </w:r>
      <w:r>
        <w:rPr>
          <w:rFonts w:ascii="仿宋_GB2312" w:hAnsi="黑体" w:eastAsia="仿宋_GB2312"/>
          <w:sz w:val="32"/>
          <w:szCs w:val="32"/>
        </w:rPr>
        <w:t>%</w:t>
      </w:r>
      <w:r>
        <w:rPr>
          <w:rFonts w:hint="eastAsia" w:ascii="仿宋_GB2312" w:hAnsi="黑体" w:eastAsia="仿宋_GB2312"/>
          <w:sz w:val="32"/>
          <w:szCs w:val="32"/>
        </w:rPr>
        <w:t>；项目支出</w:t>
      </w:r>
      <w:r>
        <w:rPr>
          <w:rFonts w:ascii="仿宋_GB2312" w:hAnsi="黑体" w:eastAsia="仿宋_GB2312" w:cs="仿宋_GB2312"/>
          <w:sz w:val="32"/>
          <w:szCs w:val="32"/>
        </w:rPr>
        <w:t>269.13</w:t>
      </w:r>
      <w:r>
        <w:rPr>
          <w:rFonts w:hint="eastAsia" w:ascii="仿宋_GB2312" w:hAnsi="黑体" w:eastAsia="仿宋_GB2312"/>
          <w:sz w:val="32"/>
          <w:szCs w:val="32"/>
        </w:rPr>
        <w:t>万元，占</w:t>
      </w:r>
      <w:r>
        <w:rPr>
          <w:rFonts w:ascii="仿宋_GB2312" w:hAnsi="黑体" w:eastAsia="仿宋_GB2312" w:cs="仿宋_GB2312"/>
          <w:sz w:val="32"/>
          <w:szCs w:val="32"/>
        </w:rPr>
        <w:t>57</w:t>
      </w:r>
      <w:r>
        <w:rPr>
          <w:rFonts w:ascii="仿宋_GB2312" w:hAnsi="黑体" w:eastAsia="仿宋_GB2312"/>
          <w:sz w:val="32"/>
          <w:szCs w:val="32"/>
        </w:rPr>
        <w:t>%</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ascii="仿宋_GB2312" w:hAnsi="黑体" w:eastAsia="仿宋_GB2312" w:cs="仿宋_GB2312"/>
          <w:sz w:val="32"/>
          <w:szCs w:val="32"/>
        </w:rPr>
        <w:t>120.68</w:t>
      </w:r>
      <w:r>
        <w:rPr>
          <w:rFonts w:hint="eastAsia" w:ascii="仿宋_GB2312" w:hAnsi="黑体" w:eastAsia="仿宋_GB2312"/>
          <w:sz w:val="32"/>
          <w:szCs w:val="32"/>
        </w:rPr>
        <w:t>万元，主要是社保基数提高和增加了对其个人家庭补贴及购买办公设备、举办“博物馆进公园”等系列活动。</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 w:hAnsi="仿宋" w:eastAsia="仿宋" w:cs="仿宋"/>
          <w:sz w:val="32"/>
          <w:szCs w:val="32"/>
        </w:rPr>
      </w:pPr>
      <w:r>
        <w:rPr>
          <w:rFonts w:ascii="仿宋" w:hAnsi="仿宋" w:eastAsia="仿宋" w:cs="仿宋"/>
          <w:sz w:val="32"/>
          <w:szCs w:val="32"/>
        </w:rPr>
        <w:t>2023</w:t>
      </w:r>
      <w:r>
        <w:rPr>
          <w:rFonts w:hint="eastAsia" w:ascii="仿宋" w:hAnsi="仿宋" w:eastAsia="仿宋" w:cs="仿宋"/>
          <w:sz w:val="32"/>
          <w:szCs w:val="32"/>
        </w:rPr>
        <w:t>年三亚市博物馆无机关运行经费。</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ascii="仿宋_GB2312" w:hAnsi="黑体" w:eastAsia="仿宋_GB2312" w:cs="仿宋_GB2312"/>
          <w:sz w:val="32"/>
          <w:szCs w:val="32"/>
        </w:rPr>
        <w:t>2022</w:t>
      </w:r>
      <w:r>
        <w:rPr>
          <w:rFonts w:hint="eastAsia" w:ascii="仿宋_GB2312" w:hAnsi="黑体" w:eastAsia="仿宋_GB2312"/>
          <w:sz w:val="32"/>
          <w:szCs w:val="32"/>
        </w:rPr>
        <w:t>年</w:t>
      </w:r>
      <w:r>
        <w:rPr>
          <w:rFonts w:hint="eastAsia" w:ascii="仿宋_GB2312" w:hAnsi="黑体" w:eastAsia="仿宋_GB2312" w:cs="仿宋_GB2312"/>
          <w:sz w:val="32"/>
          <w:szCs w:val="32"/>
        </w:rPr>
        <w:t>三亚市博物馆政府采购预算总额</w:t>
      </w:r>
      <w:r>
        <w:rPr>
          <w:rFonts w:ascii="仿宋_GB2312" w:hAnsi="黑体" w:eastAsia="仿宋_GB2312" w:cs="仿宋_GB2312"/>
          <w:sz w:val="32"/>
          <w:szCs w:val="32"/>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2023</w:t>
      </w:r>
      <w:r>
        <w:rPr>
          <w:rFonts w:hint="eastAsia" w:ascii="仿宋_GB2312" w:hAnsi="黑体" w:eastAsia="仿宋_GB2312"/>
          <w:sz w:val="32"/>
          <w:szCs w:val="32"/>
        </w:rPr>
        <w:t>年</w:t>
      </w:r>
      <w:r>
        <w:rPr>
          <w:rFonts w:ascii="仿宋_GB2312" w:hAnsi="黑体" w:eastAsia="仿宋_GB2312"/>
          <w:sz w:val="32"/>
          <w:szCs w:val="32"/>
        </w:rPr>
        <w:t>12</w:t>
      </w:r>
      <w:r>
        <w:rPr>
          <w:rFonts w:hint="eastAsia" w:ascii="仿宋_GB2312" w:hAnsi="黑体" w:eastAsia="仿宋_GB2312"/>
          <w:sz w:val="32"/>
          <w:szCs w:val="32"/>
        </w:rPr>
        <w:t>月</w:t>
      </w:r>
      <w:r>
        <w:rPr>
          <w:rFonts w:ascii="仿宋_GB2312" w:hAnsi="黑体" w:eastAsia="仿宋_GB2312"/>
          <w:sz w:val="32"/>
          <w:szCs w:val="32"/>
        </w:rPr>
        <w:t>31</w:t>
      </w:r>
      <w:r>
        <w:rPr>
          <w:rFonts w:hint="eastAsia" w:ascii="仿宋_GB2312" w:hAnsi="黑体" w:eastAsia="仿宋_GB2312"/>
          <w:sz w:val="32"/>
          <w:szCs w:val="32"/>
        </w:rPr>
        <w:t>日，</w:t>
      </w:r>
      <w:r>
        <w:rPr>
          <w:rFonts w:hint="eastAsia" w:ascii="仿宋_GB2312" w:hAnsi="黑体" w:eastAsia="仿宋_GB2312" w:cs="仿宋_GB2312"/>
          <w:sz w:val="32"/>
          <w:szCs w:val="32"/>
        </w:rPr>
        <w:t>三亚市博物馆本级及下属各预算单位共有车辆</w:t>
      </w:r>
      <w:r>
        <w:rPr>
          <w:rFonts w:ascii="仿宋_GB2312" w:hAnsi="黑体" w:eastAsia="仿宋_GB2312" w:cs="仿宋_GB2312"/>
          <w:sz w:val="32"/>
          <w:szCs w:val="32"/>
        </w:rPr>
        <w:t>1</w:t>
      </w:r>
      <w:r>
        <w:rPr>
          <w:rFonts w:hint="eastAsia" w:ascii="仿宋_GB2312" w:hAnsi="黑体" w:eastAsia="仿宋_GB2312" w:cs="仿宋_GB2312"/>
          <w:sz w:val="32"/>
          <w:szCs w:val="32"/>
        </w:rPr>
        <w:t>辆，待报废。待报废。单位价值</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万元以上设备</w:t>
      </w:r>
      <w:r>
        <w:rPr>
          <w:rFonts w:ascii="仿宋_GB2312" w:hAnsi="黑体" w:eastAsia="仿宋_GB2312" w:cs="仿宋_GB2312"/>
          <w:sz w:val="32"/>
          <w:szCs w:val="32"/>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仿宋_GB2312" w:hAnsi="黑体" w:eastAsia="仿宋_GB2312"/>
          <w:sz w:val="32"/>
          <w:szCs w:val="32"/>
          <w:highlight w:val="none"/>
          <w:lang w:eastAsia="zh-CN"/>
        </w:rPr>
      </w:pPr>
      <w:r>
        <w:rPr>
          <w:rFonts w:ascii="仿宋_GB2312" w:hAnsi="黑体" w:eastAsia="仿宋_GB2312" w:cs="仿宋_GB2312"/>
          <w:sz w:val="32"/>
          <w:szCs w:val="32"/>
          <w:highlight w:val="none"/>
        </w:rPr>
        <w:t>2023</w:t>
      </w:r>
      <w:r>
        <w:rPr>
          <w:rFonts w:hint="eastAsia" w:ascii="仿宋_GB2312" w:hAnsi="黑体" w:eastAsia="仿宋_GB2312"/>
          <w:sz w:val="32"/>
          <w:szCs w:val="32"/>
          <w:highlight w:val="none"/>
        </w:rPr>
        <w:t>年</w:t>
      </w:r>
      <w:r>
        <w:rPr>
          <w:rFonts w:hint="eastAsia" w:ascii="仿宋_GB2312" w:hAnsi="黑体" w:eastAsia="仿宋_GB2312" w:cs="仿宋_GB2312"/>
          <w:sz w:val="32"/>
          <w:szCs w:val="32"/>
          <w:highlight w:val="none"/>
        </w:rPr>
        <w:t>三亚市博物馆</w:t>
      </w:r>
      <w:r>
        <w:rPr>
          <w:rFonts w:ascii="仿宋_GB2312" w:hAnsi="黑体" w:eastAsia="仿宋_GB2312" w:cs="仿宋_GB2312"/>
          <w:sz w:val="32"/>
          <w:szCs w:val="32"/>
          <w:highlight w:val="none"/>
        </w:rPr>
        <w:t>1</w:t>
      </w:r>
      <w:r>
        <w:rPr>
          <w:rFonts w:hint="eastAsia" w:ascii="仿宋_GB2312" w:hAnsi="黑体" w:eastAsia="仿宋_GB2312" w:cs="仿宋_GB2312"/>
          <w:sz w:val="32"/>
          <w:szCs w:val="32"/>
          <w:highlight w:val="none"/>
          <w:lang w:val="en-US" w:eastAsia="zh-CN"/>
        </w:rPr>
        <w:t>3</w:t>
      </w:r>
      <w:r>
        <w:rPr>
          <w:rFonts w:hint="eastAsia" w:ascii="仿宋_GB2312" w:hAnsi="黑体" w:eastAsia="仿宋_GB2312" w:cs="仿宋_GB2312"/>
          <w:sz w:val="32"/>
          <w:szCs w:val="32"/>
          <w:highlight w:val="none"/>
        </w:rPr>
        <w:t>个项目实行绩效目标管理，涉及一般公共预算</w:t>
      </w:r>
      <w:r>
        <w:rPr>
          <w:rFonts w:ascii="仿宋_GB2312" w:hAnsi="黑体" w:eastAsia="仿宋_GB2312" w:cs="仿宋_GB2312"/>
          <w:sz w:val="32"/>
          <w:szCs w:val="32"/>
          <w:highlight w:val="none"/>
        </w:rPr>
        <w:t>470.99</w:t>
      </w:r>
      <w:r>
        <w:rPr>
          <w:rFonts w:hint="eastAsia" w:ascii="仿宋_GB2312" w:hAnsi="黑体" w:eastAsia="仿宋_GB2312"/>
          <w:sz w:val="32"/>
          <w:szCs w:val="32"/>
          <w:highlight w:val="none"/>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w:t>
      </w:r>
      <w:r>
        <w:rPr>
          <w:rFonts w:ascii="黑体" w:hAnsi="黑体" w:eastAsia="黑体"/>
          <w:b/>
          <w:sz w:val="32"/>
          <w:szCs w:val="32"/>
        </w:rPr>
        <w:t xml:space="preserve">  </w:t>
      </w:r>
      <w:r>
        <w:rPr>
          <w:rFonts w:hint="eastAsia" w:ascii="黑体" w:hAnsi="黑体" w:eastAsia="黑体"/>
          <w:b/>
          <w:sz w:val="32"/>
          <w:szCs w:val="32"/>
        </w:rPr>
        <w:t>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六、基本支出：指行政事业单位用于为保障其机构正常运转、完成日常工作任务而发生的人员支出和公用支出。</w:t>
      </w:r>
      <w:r>
        <w:rPr>
          <w:rFonts w:ascii="仿宋_GB2312" w:hAnsi="宋体" w:eastAsia="仿宋_GB2312" w:cs="宋体"/>
          <w:color w:val="000000"/>
          <w:kern w:val="0"/>
          <w:sz w:val="32"/>
          <w:szCs w:val="30"/>
        </w:rPr>
        <w:t xml:space="preserve">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个人农业生产补贴、代缴社会保险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r>
        <w:rPr>
          <w:rFonts w:ascii="仿宋_GB2312" w:hAnsi="宋体" w:eastAsia="仿宋_GB2312" w:cs="宋体"/>
          <w:color w:val="000000"/>
          <w:kern w:val="0"/>
          <w:sz w:val="32"/>
          <w:szCs w:val="30"/>
        </w:rPr>
        <w:t xml:space="preserve">    </w:t>
      </w: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4C9A6287"/>
    <w:multiLevelType w:val="multilevel"/>
    <w:tmpl w:val="4C9A6287"/>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Njg2ZTUyNTA0OWEyM2M5NGI5YjQzZjA1MzNmNzcifQ=="/>
  </w:docVars>
  <w:rsids>
    <w:rsidRoot w:val="323A4436"/>
    <w:rsid w:val="002550C5"/>
    <w:rsid w:val="003656C9"/>
    <w:rsid w:val="003C6209"/>
    <w:rsid w:val="00817086"/>
    <w:rsid w:val="008F691B"/>
    <w:rsid w:val="11B106F6"/>
    <w:rsid w:val="2D302BA6"/>
    <w:rsid w:val="2DE76434"/>
    <w:rsid w:val="323A4436"/>
    <w:rsid w:val="3BCF64E1"/>
    <w:rsid w:val="409C5903"/>
    <w:rsid w:val="435E0A78"/>
    <w:rsid w:val="514417A0"/>
    <w:rsid w:val="5A3C24DE"/>
    <w:rsid w:val="5DF653FE"/>
    <w:rsid w:val="5EC97314"/>
    <w:rsid w:val="7AC25B55"/>
    <w:rsid w:val="7BED462C"/>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99"/>
  </w:style>
  <w:style w:type="table" w:default="1" w:styleId="2">
    <w:name w:val="Normal Table"/>
    <w:unhideWhenUsed/>
    <w:qFormat/>
    <w:uiPriority w:val="99"/>
    <w:tblPr>
      <w:tblCellMar>
        <w:top w:w="0" w:type="dxa"/>
        <w:left w:w="108" w:type="dxa"/>
        <w:bottom w:w="0" w:type="dxa"/>
        <w:right w:w="108" w:type="dxa"/>
      </w:tblCellMar>
    </w:tblPr>
  </w:style>
  <w:style w:type="paragraph" w:customStyle="1" w:styleId="4">
    <w:name w:val="List Paragraph1"/>
    <w:basedOn w:val="1"/>
    <w:qFormat/>
    <w:uiPriority w:val="99"/>
    <w:pPr>
      <w:ind w:firstLine="420" w:firstLineChars="200"/>
    </w:pPr>
  </w:style>
  <w:style w:type="paragraph" w:customStyle="1" w:styleId="5">
    <w:name w:val="List Paragraph1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10</Pages>
  <Words>3201</Words>
  <Characters>3512</Characters>
  <Lines>0</Lines>
  <Paragraphs>0</Paragraphs>
  <TotalTime>11</TotalTime>
  <ScaleCrop>false</ScaleCrop>
  <LinksUpToDate>false</LinksUpToDate>
  <CharactersWithSpaces>3576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2023-02-08T03:40:00Z</dcterms:created>
  <dc:creator>Administrator</dc:creator>
  <cp:lastModifiedBy>jack</cp:lastModifiedBy>
  <dcterms:modified xsi:type="dcterms:W3CDTF">2023-06-01T01:50:44Z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3723D50FF8F948CA9D2F7F8F6CEFD24E</vt:lpwstr>
  </property>
</Properties>
</file>